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3355" w:rsidRPr="00C23355" w:rsidRDefault="00C23355" w:rsidP="008E136B">
      <w:p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proofErr w:type="spellStart"/>
      <w:r>
        <w:rPr>
          <w:rFonts w:eastAsia="Times New Roman" w:cstheme="minorHAnsi"/>
          <w:color w:val="151515"/>
          <w:lang w:val="en-US" w:eastAsia="ru-RU"/>
        </w:rPr>
        <w:t>Cardfight</w:t>
      </w:r>
      <w:proofErr w:type="spellEnd"/>
      <w:r w:rsidRPr="00C23355">
        <w:rPr>
          <w:rFonts w:eastAsia="Times New Roman" w:cstheme="minorHAnsi"/>
          <w:color w:val="151515"/>
          <w:lang w:eastAsia="ru-RU"/>
        </w:rPr>
        <w:t xml:space="preserve">!! </w:t>
      </w:r>
      <w:r>
        <w:rPr>
          <w:rFonts w:eastAsia="Times New Roman" w:cstheme="minorHAnsi"/>
          <w:color w:val="151515"/>
          <w:lang w:val="en-US" w:eastAsia="ru-RU"/>
        </w:rPr>
        <w:t>Vanguard</w:t>
      </w:r>
      <w:r w:rsidRPr="00C23355">
        <w:rPr>
          <w:rFonts w:eastAsia="Times New Roman" w:cstheme="minorHAnsi"/>
          <w:color w:val="151515"/>
          <w:lang w:eastAsia="ru-RU"/>
        </w:rPr>
        <w:t xml:space="preserve"> </w:t>
      </w:r>
      <w:r>
        <w:rPr>
          <w:rFonts w:eastAsia="Times New Roman" w:cstheme="minorHAnsi"/>
          <w:color w:val="151515"/>
          <w:lang w:eastAsia="ru-RU"/>
        </w:rPr>
        <w:t>– коллекционная карточная игра, в которой игроки предстают в роли своих астральных проекций, которые переносятся на планету Крей</w:t>
      </w:r>
      <w:r w:rsidR="008D0E3B">
        <w:rPr>
          <w:rFonts w:eastAsia="Times New Roman" w:cstheme="minorHAnsi"/>
          <w:color w:val="151515"/>
          <w:lang w:eastAsia="ru-RU"/>
        </w:rPr>
        <w:t>, принимая на себя роль авангарда,</w:t>
      </w:r>
      <w:r>
        <w:rPr>
          <w:rFonts w:eastAsia="Times New Roman" w:cstheme="minorHAnsi"/>
          <w:color w:val="151515"/>
          <w:lang w:eastAsia="ru-RU"/>
        </w:rPr>
        <w:t xml:space="preserve"> и сражаются </w:t>
      </w:r>
      <w:r w:rsidR="008D0E3B">
        <w:rPr>
          <w:rFonts w:eastAsia="Times New Roman" w:cstheme="minorHAnsi"/>
          <w:color w:val="151515"/>
          <w:lang w:eastAsia="ru-RU"/>
        </w:rPr>
        <w:t>друг с другом</w:t>
      </w:r>
      <w:r>
        <w:rPr>
          <w:rFonts w:eastAsia="Times New Roman" w:cstheme="minorHAnsi"/>
          <w:color w:val="151515"/>
          <w:lang w:eastAsia="ru-RU"/>
        </w:rPr>
        <w:t>, призывая в бой различных монстров.</w:t>
      </w:r>
    </w:p>
    <w:p w:rsidR="00FD3837" w:rsidRPr="007C00F5" w:rsidRDefault="00FD3837" w:rsidP="008E136B">
      <w:p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FD3837">
        <w:rPr>
          <w:rFonts w:eastAsia="Times New Roman" w:cstheme="minorHAnsi"/>
          <w:color w:val="151515"/>
          <w:lang w:eastAsia="ru-RU"/>
        </w:rPr>
        <w:t>На данный</w:t>
      </w:r>
      <w:r w:rsidRPr="007C00F5">
        <w:rPr>
          <w:rFonts w:eastAsia="Times New Roman" w:cstheme="minorHAnsi"/>
          <w:color w:val="151515"/>
          <w:lang w:eastAsia="ru-RU"/>
        </w:rPr>
        <w:t xml:space="preserve"> момент</w:t>
      </w:r>
      <w:r w:rsidRPr="00FD3837">
        <w:rPr>
          <w:rFonts w:eastAsia="Times New Roman" w:cstheme="minorHAnsi"/>
          <w:color w:val="151515"/>
          <w:lang w:eastAsia="ru-RU"/>
        </w:rPr>
        <w:t xml:space="preserve"> в игре существуют </w:t>
      </w:r>
      <w:r w:rsidRPr="007C00F5">
        <w:rPr>
          <w:rFonts w:eastAsia="Times New Roman" w:cstheme="minorHAnsi"/>
          <w:color w:val="151515"/>
          <w:lang w:eastAsia="ru-RU"/>
        </w:rPr>
        <w:t>два формата</w:t>
      </w:r>
      <w:r w:rsidRPr="00FD3837">
        <w:rPr>
          <w:rFonts w:eastAsia="Times New Roman" w:cstheme="minorHAnsi"/>
          <w:color w:val="151515"/>
          <w:lang w:eastAsia="ru-RU"/>
        </w:rPr>
        <w:t>:</w:t>
      </w:r>
      <w:r w:rsidRPr="00FD3837">
        <w:rPr>
          <w:rFonts w:eastAsia="Times New Roman" w:cstheme="minorHAnsi"/>
          <w:color w:val="151515"/>
          <w:lang w:eastAsia="ru-RU"/>
        </w:rPr>
        <w:br/>
        <w:t>● </w:t>
      </w:r>
      <w:proofErr w:type="spellStart"/>
      <w:r w:rsidRPr="007C00F5">
        <w:rPr>
          <w:rFonts w:eastAsia="Times New Roman" w:cstheme="minorHAnsi"/>
          <w:b/>
          <w:bCs/>
          <w:color w:val="151515"/>
          <w:lang w:eastAsia="ru-RU"/>
        </w:rPr>
        <w:t>Standard</w:t>
      </w:r>
      <w:proofErr w:type="spellEnd"/>
      <w:r w:rsidRPr="007C00F5">
        <w:rPr>
          <w:rFonts w:eastAsia="Times New Roman" w:cstheme="minorHAnsi"/>
          <w:b/>
          <w:bCs/>
          <w:color w:val="151515"/>
          <w:lang w:eastAsia="ru-RU"/>
        </w:rPr>
        <w:t xml:space="preserve"> (Стандарт)</w:t>
      </w:r>
      <w:r w:rsidRPr="00FD3837">
        <w:rPr>
          <w:rFonts w:eastAsia="Times New Roman" w:cstheme="minorHAnsi"/>
          <w:color w:val="151515"/>
          <w:lang w:eastAsia="ru-RU"/>
        </w:rPr>
        <w:t> –</w:t>
      </w:r>
      <w:r w:rsidRPr="007C00F5">
        <w:rPr>
          <w:rFonts w:eastAsia="Times New Roman" w:cstheme="minorHAnsi"/>
          <w:color w:val="151515"/>
          <w:lang w:eastAsia="ru-RU"/>
        </w:rPr>
        <w:t xml:space="preserve"> ф</w:t>
      </w:r>
      <w:r w:rsidRPr="00FD3837">
        <w:rPr>
          <w:rFonts w:eastAsia="Times New Roman" w:cstheme="minorHAnsi"/>
          <w:color w:val="151515"/>
          <w:lang w:eastAsia="ru-RU"/>
        </w:rPr>
        <w:t>ормат,</w:t>
      </w:r>
      <w:r w:rsidRPr="007C00F5">
        <w:rPr>
          <w:rFonts w:eastAsia="Times New Roman" w:cstheme="minorHAnsi"/>
          <w:color w:val="151515"/>
          <w:lang w:eastAsia="ru-RU"/>
        </w:rPr>
        <w:t xml:space="preserve"> появившийся в 2018 году,</w:t>
      </w:r>
      <w:r w:rsidRPr="00FD3837">
        <w:rPr>
          <w:rFonts w:eastAsia="Times New Roman" w:cstheme="minorHAnsi"/>
          <w:color w:val="151515"/>
          <w:lang w:eastAsia="ru-RU"/>
        </w:rPr>
        <w:t xml:space="preserve"> в которо</w:t>
      </w:r>
      <w:r w:rsidRPr="007C00F5">
        <w:rPr>
          <w:rFonts w:eastAsia="Times New Roman" w:cstheme="minorHAnsi"/>
          <w:color w:val="151515"/>
          <w:lang w:eastAsia="ru-RU"/>
        </w:rPr>
        <w:t>м допускается игра лишь картами,</w:t>
      </w:r>
      <w:r w:rsidRPr="00FD3837">
        <w:rPr>
          <w:rFonts w:eastAsia="Times New Roman" w:cstheme="minorHAnsi"/>
          <w:color w:val="151515"/>
          <w:lang w:eastAsia="ru-RU"/>
        </w:rPr>
        <w:t xml:space="preserve"> </w:t>
      </w:r>
      <w:r w:rsidRPr="007C00F5">
        <w:rPr>
          <w:rFonts w:eastAsia="Times New Roman" w:cstheme="minorHAnsi"/>
          <w:color w:val="151515"/>
          <w:lang w:eastAsia="ru-RU"/>
        </w:rPr>
        <w:t>помеченными</w:t>
      </w:r>
      <w:r w:rsidRPr="00FD3837">
        <w:rPr>
          <w:rFonts w:eastAsia="Times New Roman" w:cstheme="minorHAnsi"/>
          <w:color w:val="151515"/>
          <w:lang w:eastAsia="ru-RU"/>
        </w:rPr>
        <w:t xml:space="preserve"> буквой “V” </w:t>
      </w:r>
      <w:r w:rsidRPr="007C00F5">
        <w:rPr>
          <w:rFonts w:eastAsia="Times New Roman" w:cstheme="minorHAnsi"/>
          <w:color w:val="151515"/>
          <w:lang w:eastAsia="ru-RU"/>
        </w:rPr>
        <w:t>в левом нижнем углу карты</w:t>
      </w:r>
      <w:r w:rsidRPr="00FD3837">
        <w:rPr>
          <w:rFonts w:eastAsia="Times New Roman" w:cstheme="minorHAnsi"/>
          <w:color w:val="151515"/>
          <w:lang w:eastAsia="ru-RU"/>
        </w:rPr>
        <w:t>.</w:t>
      </w:r>
      <w:r w:rsidRPr="00FD3837">
        <w:rPr>
          <w:rFonts w:eastAsia="Times New Roman" w:cstheme="minorHAnsi"/>
          <w:color w:val="151515"/>
          <w:lang w:eastAsia="ru-RU"/>
        </w:rPr>
        <w:br/>
        <w:t>● </w:t>
      </w:r>
      <w:proofErr w:type="spellStart"/>
      <w:r w:rsidRPr="007C00F5">
        <w:rPr>
          <w:rFonts w:eastAsia="Times New Roman" w:cstheme="minorHAnsi"/>
          <w:b/>
          <w:bCs/>
          <w:color w:val="151515"/>
          <w:lang w:eastAsia="ru-RU"/>
        </w:rPr>
        <w:t>Premium</w:t>
      </w:r>
      <w:proofErr w:type="spellEnd"/>
      <w:r w:rsidRPr="007C00F5">
        <w:rPr>
          <w:rFonts w:eastAsia="Times New Roman" w:cstheme="minorHAnsi"/>
          <w:b/>
          <w:bCs/>
          <w:color w:val="151515"/>
          <w:lang w:eastAsia="ru-RU"/>
        </w:rPr>
        <w:t xml:space="preserve"> (</w:t>
      </w:r>
      <w:proofErr w:type="spellStart"/>
      <w:r w:rsidRPr="007C00F5">
        <w:rPr>
          <w:rFonts w:eastAsia="Times New Roman" w:cstheme="minorHAnsi"/>
          <w:b/>
          <w:bCs/>
          <w:color w:val="151515"/>
          <w:lang w:eastAsia="ru-RU"/>
        </w:rPr>
        <w:t>Премиум</w:t>
      </w:r>
      <w:proofErr w:type="spellEnd"/>
      <w:r w:rsidRPr="007C00F5">
        <w:rPr>
          <w:rFonts w:eastAsia="Times New Roman" w:cstheme="minorHAnsi"/>
          <w:b/>
          <w:bCs/>
          <w:color w:val="151515"/>
          <w:lang w:eastAsia="ru-RU"/>
        </w:rPr>
        <w:t>)</w:t>
      </w:r>
      <w:r w:rsidRPr="00FD3837">
        <w:rPr>
          <w:rFonts w:eastAsia="Times New Roman" w:cstheme="minorHAnsi"/>
          <w:color w:val="151515"/>
          <w:lang w:eastAsia="ru-RU"/>
        </w:rPr>
        <w:t> – формат, в котором допускается игра всеми когда-либо вышедшими картами.</w:t>
      </w:r>
    </w:p>
    <w:p w:rsidR="00717B0A" w:rsidRPr="007C00F5" w:rsidRDefault="00717B0A" w:rsidP="008E136B">
      <w:p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7C00F5">
        <w:rPr>
          <w:rFonts w:eastAsia="Times New Roman" w:cstheme="minorHAnsi"/>
          <w:color w:val="151515"/>
          <w:lang w:eastAsia="ru-RU"/>
        </w:rPr>
        <w:t>Итак, начать стоит с самого базового уровня, а именно составления колоды. Ваша</w:t>
      </w:r>
      <w:r w:rsidR="007C00F5" w:rsidRPr="007C00F5">
        <w:rPr>
          <w:rFonts w:eastAsia="Times New Roman" w:cstheme="minorHAnsi"/>
          <w:color w:val="151515"/>
          <w:lang w:eastAsia="ru-RU"/>
        </w:rPr>
        <w:t xml:space="preserve"> колода</w:t>
      </w:r>
      <w:r w:rsidRPr="007C00F5">
        <w:rPr>
          <w:rFonts w:eastAsia="Times New Roman" w:cstheme="minorHAnsi"/>
          <w:color w:val="151515"/>
          <w:lang w:eastAsia="ru-RU"/>
        </w:rPr>
        <w:t xml:space="preserve"> </w:t>
      </w:r>
      <w:r w:rsidR="007C00F5" w:rsidRPr="007C00F5">
        <w:rPr>
          <w:rFonts w:eastAsia="Times New Roman" w:cstheme="minorHAnsi"/>
          <w:color w:val="151515"/>
          <w:lang w:eastAsia="ru-RU"/>
        </w:rPr>
        <w:t>для игры в Авангард</w:t>
      </w:r>
      <w:r w:rsidRPr="007C00F5">
        <w:rPr>
          <w:rFonts w:eastAsia="Times New Roman" w:cstheme="minorHAnsi"/>
          <w:color w:val="151515"/>
          <w:lang w:eastAsia="ru-RU"/>
        </w:rPr>
        <w:t xml:space="preserve"> должна отвечать следующим требованиям:</w:t>
      </w:r>
    </w:p>
    <w:p w:rsidR="008E136B" w:rsidRPr="007C00F5" w:rsidRDefault="00717B0A" w:rsidP="008E136B">
      <w:pPr>
        <w:pStyle w:val="a8"/>
        <w:numPr>
          <w:ilvl w:val="0"/>
          <w:numId w:val="2"/>
        </w:num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7C00F5">
        <w:rPr>
          <w:rFonts w:eastAsia="Times New Roman" w:cstheme="minorHAnsi"/>
          <w:bCs/>
          <w:color w:val="151515"/>
          <w:lang w:eastAsia="ru-RU"/>
        </w:rPr>
        <w:t xml:space="preserve">в колоде </w:t>
      </w:r>
      <w:r w:rsidR="00FD3837" w:rsidRPr="007C00F5">
        <w:rPr>
          <w:rFonts w:eastAsia="Times New Roman" w:cstheme="minorHAnsi"/>
          <w:bCs/>
          <w:color w:val="151515"/>
          <w:lang w:eastAsia="ru-RU"/>
        </w:rPr>
        <w:t>должно быть</w:t>
      </w:r>
      <w:r w:rsidRPr="007C00F5">
        <w:rPr>
          <w:rFonts w:eastAsia="Times New Roman" w:cstheme="minorHAnsi"/>
          <w:bCs/>
          <w:color w:val="151515"/>
          <w:lang w:eastAsia="ru-RU"/>
        </w:rPr>
        <w:t xml:space="preserve"> ровно </w:t>
      </w:r>
      <w:r w:rsidR="00FD3837" w:rsidRPr="007C00F5">
        <w:rPr>
          <w:rFonts w:eastAsia="Times New Roman" w:cstheme="minorHAnsi"/>
          <w:bCs/>
          <w:color w:val="151515"/>
          <w:lang w:eastAsia="ru-RU"/>
        </w:rPr>
        <w:t>50 карт</w:t>
      </w:r>
      <w:r w:rsidRPr="007C00F5">
        <w:rPr>
          <w:rFonts w:eastAsia="Times New Roman" w:cstheme="minorHAnsi"/>
          <w:bCs/>
          <w:color w:val="151515"/>
          <w:lang w:eastAsia="ru-RU"/>
        </w:rPr>
        <w:t>, в которые входит так же ваш стартовый авангард</w:t>
      </w:r>
      <w:r w:rsidR="00FD3837" w:rsidRPr="007C00F5">
        <w:rPr>
          <w:rFonts w:eastAsia="Times New Roman" w:cstheme="minorHAnsi"/>
          <w:color w:val="151515"/>
          <w:lang w:eastAsia="ru-RU"/>
        </w:rPr>
        <w:t>;</w:t>
      </w:r>
    </w:p>
    <w:p w:rsidR="00717B0A" w:rsidRPr="007C00F5" w:rsidRDefault="00717B0A" w:rsidP="008E136B">
      <w:pPr>
        <w:pStyle w:val="a8"/>
        <w:numPr>
          <w:ilvl w:val="0"/>
          <w:numId w:val="2"/>
        </w:num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7C00F5">
        <w:rPr>
          <w:rFonts w:eastAsia="Times New Roman" w:cstheme="minorHAnsi"/>
          <w:bCs/>
          <w:color w:val="151515"/>
          <w:lang w:eastAsia="ru-RU"/>
        </w:rPr>
        <w:t>одноименных карт в колоде не может быть более четырех</w:t>
      </w:r>
      <w:r w:rsidR="00FD3837" w:rsidRPr="007C00F5">
        <w:rPr>
          <w:rFonts w:eastAsia="Times New Roman" w:cstheme="minorHAnsi"/>
          <w:bCs/>
          <w:color w:val="151515"/>
          <w:lang w:eastAsia="ru-RU"/>
        </w:rPr>
        <w:t>;</w:t>
      </w:r>
    </w:p>
    <w:p w:rsidR="00717B0A" w:rsidRPr="007C00F5" w:rsidRDefault="008E136B" w:rsidP="008E136B">
      <w:pPr>
        <w:pStyle w:val="a8"/>
        <w:numPr>
          <w:ilvl w:val="0"/>
          <w:numId w:val="2"/>
        </w:num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7C00F5">
        <w:rPr>
          <w:rFonts w:eastAsia="Times New Roman" w:cstheme="minorHAnsi"/>
          <w:color w:val="151515"/>
          <w:lang w:eastAsia="ru-RU"/>
        </w:rPr>
        <w:t>в колоде долж</w:t>
      </w:r>
      <w:r w:rsidR="00D22D85" w:rsidRPr="007C00F5">
        <w:rPr>
          <w:rFonts w:eastAsia="Times New Roman" w:cstheme="minorHAnsi"/>
          <w:color w:val="151515"/>
          <w:lang w:eastAsia="ru-RU"/>
        </w:rPr>
        <w:t xml:space="preserve">но быть ровно 16 </w:t>
      </w:r>
      <w:proofErr w:type="spellStart"/>
      <w:r w:rsidR="00D22D85" w:rsidRPr="007C00F5">
        <w:rPr>
          <w:rFonts w:eastAsia="Times New Roman" w:cstheme="minorHAnsi"/>
          <w:color w:val="151515"/>
          <w:lang w:eastAsia="ru-RU"/>
        </w:rPr>
        <w:t>триггер-юнитов</w:t>
      </w:r>
      <w:proofErr w:type="spellEnd"/>
      <w:r w:rsidRPr="007C00F5">
        <w:rPr>
          <w:rFonts w:eastAsia="Times New Roman" w:cstheme="minorHAnsi"/>
          <w:color w:val="151515"/>
          <w:lang w:eastAsia="ru-RU"/>
        </w:rPr>
        <w:t>;</w:t>
      </w:r>
    </w:p>
    <w:p w:rsidR="00717B0A" w:rsidRPr="007C00F5" w:rsidRDefault="008E136B" w:rsidP="008E136B">
      <w:pPr>
        <w:pStyle w:val="a8"/>
        <w:numPr>
          <w:ilvl w:val="0"/>
          <w:numId w:val="2"/>
        </w:num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7C00F5">
        <w:rPr>
          <w:rFonts w:eastAsia="Times New Roman" w:cstheme="minorHAnsi"/>
          <w:bCs/>
          <w:color w:val="151515"/>
          <w:lang w:eastAsia="ru-RU"/>
        </w:rPr>
        <w:t xml:space="preserve">в колоде не должно содержаться более четырех </w:t>
      </w:r>
      <w:r w:rsidRPr="007C00F5">
        <w:rPr>
          <w:rFonts w:eastAsia="Times New Roman" w:cstheme="minorHAnsi"/>
          <w:bCs/>
          <w:color w:val="151515"/>
          <w:lang w:val="en-US" w:eastAsia="ru-RU"/>
        </w:rPr>
        <w:t>heal</w:t>
      </w:r>
      <w:r w:rsidRPr="007C00F5">
        <w:rPr>
          <w:rFonts w:eastAsia="Times New Roman" w:cstheme="minorHAnsi"/>
          <w:bCs/>
          <w:color w:val="151515"/>
          <w:lang w:eastAsia="ru-RU"/>
        </w:rPr>
        <w:t xml:space="preserve"> </w:t>
      </w:r>
      <w:r w:rsidRPr="007C00F5">
        <w:rPr>
          <w:rFonts w:eastAsia="Times New Roman" w:cstheme="minorHAnsi"/>
          <w:bCs/>
          <w:color w:val="151515"/>
          <w:lang w:val="en-US" w:eastAsia="ru-RU"/>
        </w:rPr>
        <w:t>triggers</w:t>
      </w:r>
      <w:r w:rsidRPr="007C00F5">
        <w:rPr>
          <w:rFonts w:eastAsia="Times New Roman" w:cstheme="minorHAnsi"/>
          <w:bCs/>
          <w:color w:val="151515"/>
          <w:lang w:eastAsia="ru-RU"/>
        </w:rPr>
        <w:t xml:space="preserve"> (исцеляющих триггер</w:t>
      </w:r>
      <w:r w:rsidR="007C00F5" w:rsidRPr="007C00F5">
        <w:rPr>
          <w:rFonts w:eastAsia="Times New Roman" w:cstheme="minorHAnsi"/>
          <w:bCs/>
          <w:color w:val="151515"/>
          <w:lang w:eastAsia="ru-RU"/>
        </w:rPr>
        <w:t>ов</w:t>
      </w:r>
      <w:r w:rsidRPr="007C00F5">
        <w:rPr>
          <w:rFonts w:eastAsia="Times New Roman" w:cstheme="minorHAnsi"/>
          <w:bCs/>
          <w:color w:val="151515"/>
          <w:lang w:eastAsia="ru-RU"/>
        </w:rPr>
        <w:t xml:space="preserve">). </w:t>
      </w:r>
      <w:r w:rsidRPr="007C00F5">
        <w:rPr>
          <w:rFonts w:eastAsia="Times New Roman" w:cstheme="minorHAnsi"/>
          <w:bCs/>
          <w:i/>
          <w:color w:val="151515"/>
          <w:lang w:eastAsia="ru-RU"/>
        </w:rPr>
        <w:t>На таких картах это указано</w:t>
      </w:r>
      <w:r w:rsidRPr="007C00F5">
        <w:rPr>
          <w:rFonts w:eastAsia="Times New Roman" w:cstheme="minorHAnsi"/>
          <w:bCs/>
          <w:color w:val="151515"/>
          <w:lang w:eastAsia="ru-RU"/>
        </w:rPr>
        <w:t>;</w:t>
      </w:r>
    </w:p>
    <w:p w:rsidR="00D22D85" w:rsidRPr="007C00F5" w:rsidRDefault="008E136B" w:rsidP="008E136B">
      <w:pPr>
        <w:pStyle w:val="a8"/>
        <w:numPr>
          <w:ilvl w:val="0"/>
          <w:numId w:val="2"/>
        </w:num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7C00F5">
        <w:rPr>
          <w:rFonts w:eastAsia="Times New Roman" w:cstheme="minorHAnsi"/>
          <w:bCs/>
          <w:color w:val="151515"/>
          <w:lang w:eastAsia="ru-RU"/>
        </w:rPr>
        <w:t xml:space="preserve">в колоде не должно содержаться более четырех </w:t>
      </w:r>
      <w:r w:rsidRPr="007C00F5">
        <w:rPr>
          <w:rFonts w:eastAsia="Times New Roman" w:cstheme="minorHAnsi"/>
          <w:bCs/>
          <w:color w:val="151515"/>
          <w:lang w:val="en-US" w:eastAsia="ru-RU"/>
        </w:rPr>
        <w:t>Sentinels</w:t>
      </w:r>
      <w:r w:rsidRPr="007C00F5">
        <w:rPr>
          <w:rFonts w:eastAsia="Times New Roman" w:cstheme="minorHAnsi"/>
          <w:bCs/>
          <w:color w:val="151515"/>
          <w:lang w:eastAsia="ru-RU"/>
        </w:rPr>
        <w:t xml:space="preserve"> (идеальных защитников). </w:t>
      </w:r>
      <w:r w:rsidRPr="007C00F5">
        <w:rPr>
          <w:rFonts w:eastAsia="Times New Roman" w:cstheme="minorHAnsi"/>
          <w:bCs/>
          <w:i/>
          <w:color w:val="151515"/>
          <w:lang w:eastAsia="ru-RU"/>
        </w:rPr>
        <w:t>На таких картах это указано</w:t>
      </w:r>
      <w:r w:rsidR="00D22D85" w:rsidRPr="007C00F5">
        <w:rPr>
          <w:rFonts w:eastAsia="Times New Roman" w:cstheme="minorHAnsi"/>
          <w:bCs/>
          <w:i/>
          <w:color w:val="151515"/>
          <w:lang w:eastAsia="ru-RU"/>
        </w:rPr>
        <w:t>;</w:t>
      </w:r>
    </w:p>
    <w:p w:rsidR="00D22D85" w:rsidRPr="007C00F5" w:rsidRDefault="00D22D85" w:rsidP="00D22D85">
      <w:pPr>
        <w:pStyle w:val="a8"/>
        <w:numPr>
          <w:ilvl w:val="0"/>
          <w:numId w:val="2"/>
        </w:numPr>
        <w:spacing w:after="68" w:line="240" w:lineRule="auto"/>
        <w:ind w:firstLine="284"/>
        <w:rPr>
          <w:rFonts w:eastAsia="Times New Roman" w:cstheme="minorHAnsi"/>
          <w:color w:val="151515"/>
          <w:lang w:eastAsia="ru-RU"/>
        </w:rPr>
      </w:pPr>
      <w:r w:rsidRPr="007C00F5">
        <w:rPr>
          <w:rFonts w:cstheme="minorHAnsi"/>
        </w:rPr>
        <w:t>в</w:t>
      </w:r>
      <w:r w:rsidR="008E136B" w:rsidRPr="007C00F5">
        <w:rPr>
          <w:rFonts w:cstheme="minorHAnsi"/>
        </w:rPr>
        <w:t>се карты в вашей колоде должны относится к одной нации и клану (</w:t>
      </w:r>
      <w:r w:rsidR="007C00F5">
        <w:rPr>
          <w:rFonts w:cstheme="minorHAnsi"/>
        </w:rPr>
        <w:t>если иного не сказано на самой</w:t>
      </w:r>
      <w:r w:rsidR="008E136B" w:rsidRPr="007C00F5">
        <w:rPr>
          <w:rFonts w:cstheme="minorHAnsi"/>
        </w:rPr>
        <w:t xml:space="preserve"> карте</w:t>
      </w:r>
      <w:r w:rsidR="008D0E3B">
        <w:rPr>
          <w:rFonts w:cstheme="minorHAnsi"/>
        </w:rPr>
        <w:t xml:space="preserve"> или не предписывается игровым форматом</w:t>
      </w:r>
      <w:r w:rsidR="008E136B" w:rsidRPr="007C00F5">
        <w:rPr>
          <w:rFonts w:cstheme="minorHAnsi"/>
        </w:rPr>
        <w:t>).</w:t>
      </w:r>
      <w:r w:rsidRPr="007C00F5">
        <w:rPr>
          <w:rFonts w:cstheme="minorHAnsi"/>
        </w:rPr>
        <w:t xml:space="preserve"> </w:t>
      </w:r>
    </w:p>
    <w:p w:rsidR="008D0E3B" w:rsidRDefault="00D22D85" w:rsidP="00D22D85">
      <w:pPr>
        <w:ind w:firstLine="284"/>
        <w:rPr>
          <w:rFonts w:cstheme="minorHAnsi"/>
        </w:rPr>
      </w:pPr>
      <w:r w:rsidRPr="007C00F5">
        <w:rPr>
          <w:rFonts w:cstheme="minorHAnsi"/>
        </w:rPr>
        <w:t xml:space="preserve">Таким образом определившись с тем, каким из 24 кланов вы хотите играть, вы </w:t>
      </w:r>
      <w:r w:rsidR="008D0E3B">
        <w:rPr>
          <w:rFonts w:cstheme="minorHAnsi"/>
        </w:rPr>
        <w:t xml:space="preserve">собираете </w:t>
      </w:r>
      <w:r w:rsidRPr="007C00F5">
        <w:rPr>
          <w:rFonts w:cstheme="minorHAnsi"/>
        </w:rPr>
        <w:t>колоду, состоящу</w:t>
      </w:r>
      <w:r w:rsidR="008D0E3B">
        <w:rPr>
          <w:rFonts w:cstheme="minorHAnsi"/>
        </w:rPr>
        <w:t>ю из 50 карт</w:t>
      </w:r>
      <w:r w:rsidRPr="007C00F5">
        <w:rPr>
          <w:rFonts w:cstheme="minorHAnsi"/>
        </w:rPr>
        <w:t>, которая включает в себя</w:t>
      </w:r>
      <w:r w:rsidR="007C00F5">
        <w:rPr>
          <w:rFonts w:cstheme="minorHAnsi"/>
        </w:rPr>
        <w:t xml:space="preserve"> 34 </w:t>
      </w:r>
      <w:r w:rsidR="007C00F5">
        <w:rPr>
          <w:rFonts w:cstheme="minorHAnsi"/>
          <w:lang w:val="en-US"/>
        </w:rPr>
        <w:t>normal</w:t>
      </w:r>
      <w:r w:rsidR="007C00F5" w:rsidRPr="007C00F5">
        <w:rPr>
          <w:rFonts w:cstheme="minorHAnsi"/>
        </w:rPr>
        <w:t xml:space="preserve"> </w:t>
      </w:r>
      <w:r w:rsidR="007C00F5">
        <w:rPr>
          <w:rFonts w:cstheme="minorHAnsi"/>
          <w:lang w:val="en-US"/>
        </w:rPr>
        <w:t>unit</w:t>
      </w:r>
      <w:r w:rsidR="007C00F5" w:rsidRPr="007C00F5">
        <w:rPr>
          <w:rFonts w:cstheme="minorHAnsi"/>
        </w:rPr>
        <w:t>'</w:t>
      </w:r>
      <w:r w:rsidR="007C00F5">
        <w:rPr>
          <w:rFonts w:cstheme="minorHAnsi"/>
        </w:rPr>
        <w:t>а и</w:t>
      </w:r>
      <w:r w:rsidRPr="007C00F5">
        <w:rPr>
          <w:rFonts w:cstheme="minorHAnsi"/>
        </w:rPr>
        <w:t xml:space="preserve"> 16 </w:t>
      </w:r>
      <w:r w:rsidR="007C00F5">
        <w:rPr>
          <w:rFonts w:cstheme="minorHAnsi"/>
          <w:lang w:val="en-US"/>
        </w:rPr>
        <w:t>trigger</w:t>
      </w:r>
      <w:r w:rsidR="007C00F5" w:rsidRPr="007C00F5">
        <w:rPr>
          <w:rFonts w:cstheme="minorHAnsi"/>
        </w:rPr>
        <w:t xml:space="preserve"> </w:t>
      </w:r>
      <w:r w:rsidR="007C00F5">
        <w:rPr>
          <w:rFonts w:cstheme="minorHAnsi"/>
          <w:lang w:val="en-US"/>
        </w:rPr>
        <w:t>unit</w:t>
      </w:r>
      <w:r w:rsidR="007C00F5" w:rsidRPr="007C00F5">
        <w:rPr>
          <w:rFonts w:cstheme="minorHAnsi"/>
        </w:rPr>
        <w:t>'</w:t>
      </w:r>
      <w:proofErr w:type="spellStart"/>
      <w:r w:rsidR="007C00F5">
        <w:rPr>
          <w:rFonts w:cstheme="minorHAnsi"/>
        </w:rPr>
        <w:t>ов</w:t>
      </w:r>
      <w:proofErr w:type="spellEnd"/>
      <w:r w:rsidRPr="007C00F5">
        <w:rPr>
          <w:rFonts w:cstheme="minorHAnsi"/>
        </w:rPr>
        <w:t xml:space="preserve">. </w:t>
      </w:r>
    </w:p>
    <w:p w:rsidR="00446FB0" w:rsidRDefault="00446FB0" w:rsidP="00D22D85">
      <w:pPr>
        <w:ind w:firstLine="284"/>
        <w:rPr>
          <w:rFonts w:cstheme="minorHAnsi"/>
        </w:rPr>
      </w:pPr>
      <w:r>
        <w:rPr>
          <w:rFonts w:cstheme="minorHAnsi"/>
        </w:rPr>
        <w:t>Бои в игре проходят на специальном игровом поле. Если такого нет под рукой, то играть можно на любой поверхности, однако в</w:t>
      </w:r>
      <w:r w:rsidR="00C52453">
        <w:rPr>
          <w:rFonts w:cstheme="minorHAnsi"/>
        </w:rPr>
        <w:t>сё равно</w:t>
      </w:r>
      <w:r>
        <w:rPr>
          <w:rFonts w:cstheme="minorHAnsi"/>
        </w:rPr>
        <w:t xml:space="preserve"> необходимо учитывать особые игровые зоны, которые мы сейчас и рассмотрим.</w:t>
      </w:r>
    </w:p>
    <w:p w:rsidR="00446FB0" w:rsidRDefault="001E6076" w:rsidP="00D22D85">
      <w:pPr>
        <w:ind w:firstLine="284"/>
        <w:rPr>
          <w:rFonts w:cstheme="minorHAnsi"/>
        </w:rPr>
      </w:pPr>
      <w:r>
        <w:rPr>
          <w:rFonts w:cstheme="minorHAnsi"/>
          <w:noProof/>
          <w:lang w:eastAsia="ru-RU"/>
        </w:rPr>
        <w:drawing>
          <wp:inline distT="0" distB="0" distL="0" distR="0">
            <wp:extent cx="4891298" cy="3519578"/>
            <wp:effectExtent l="19050" t="0" r="4552" b="0"/>
            <wp:docPr id="1" name="Рисунок 1" descr="C:\Users\Yaric\Desktop\DCIM\Raizer\ImaginaryGiftIntro_01_ani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ric\Desktop\DCIM\Raizer\ImaginaryGiftIntro_01_anim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607" cy="35226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FB0" w:rsidRDefault="00446FB0" w:rsidP="00D22D85">
      <w:pPr>
        <w:ind w:firstLine="284"/>
        <w:rPr>
          <w:rFonts w:cstheme="minorHAnsi"/>
        </w:rPr>
      </w:pPr>
    </w:p>
    <w:p w:rsidR="00446FB0" w:rsidRDefault="00446FB0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t>Место, куда помещается ваша колода.</w:t>
      </w:r>
    </w:p>
    <w:p w:rsidR="00446FB0" w:rsidRDefault="00446FB0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t>Карты в вашей руке.</w:t>
      </w:r>
    </w:p>
    <w:p w:rsidR="00446FB0" w:rsidRDefault="00446FB0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lastRenderedPageBreak/>
        <w:t xml:space="preserve">Круг авангарда. </w:t>
      </w:r>
      <w:r w:rsidR="00C23355">
        <w:rPr>
          <w:rFonts w:cstheme="minorHAnsi"/>
        </w:rPr>
        <w:t xml:space="preserve">В него помещается ваш начальный авангард, а так же все последующие. Только самый верхний </w:t>
      </w:r>
      <w:proofErr w:type="spellStart"/>
      <w:r w:rsidR="00C23355">
        <w:rPr>
          <w:rFonts w:cstheme="minorHAnsi"/>
        </w:rPr>
        <w:t>ю</w:t>
      </w:r>
      <w:r>
        <w:rPr>
          <w:rFonts w:cstheme="minorHAnsi"/>
        </w:rPr>
        <w:t>нит</w:t>
      </w:r>
      <w:proofErr w:type="spellEnd"/>
      <w:r>
        <w:rPr>
          <w:rFonts w:cstheme="minorHAnsi"/>
        </w:rPr>
        <w:t xml:space="preserve"> в этом круге считается вашим авангардом</w:t>
      </w:r>
      <w:r w:rsidR="00CB005F">
        <w:rPr>
          <w:rFonts w:cstheme="minorHAnsi"/>
        </w:rPr>
        <w:t>,</w:t>
      </w:r>
      <w:r w:rsidR="00C52453">
        <w:rPr>
          <w:rFonts w:cstheme="minorHAnsi"/>
        </w:rPr>
        <w:t xml:space="preserve"> а</w:t>
      </w:r>
      <w:r w:rsidR="00CB005F">
        <w:rPr>
          <w:rFonts w:cstheme="minorHAnsi"/>
        </w:rPr>
        <w:t xml:space="preserve"> те</w:t>
      </w:r>
      <w:r w:rsidR="00C23355">
        <w:rPr>
          <w:rFonts w:cstheme="minorHAnsi"/>
        </w:rPr>
        <w:t xml:space="preserve"> карты, что лежат под ним, считаются душой (</w:t>
      </w:r>
      <w:r w:rsidR="00C23355">
        <w:rPr>
          <w:rFonts w:cstheme="minorHAnsi"/>
          <w:lang w:val="en-US"/>
        </w:rPr>
        <w:t>soul</w:t>
      </w:r>
      <w:r w:rsidR="00C23355">
        <w:rPr>
          <w:rFonts w:cstheme="minorHAnsi"/>
        </w:rPr>
        <w:t>)</w:t>
      </w:r>
      <w:r>
        <w:rPr>
          <w:rFonts w:cstheme="minorHAnsi"/>
        </w:rPr>
        <w:t>.</w:t>
      </w:r>
    </w:p>
    <w:p w:rsidR="00446FB0" w:rsidRDefault="00CB005F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t>5 арьергардных кругов</w:t>
      </w:r>
      <w:r w:rsidR="00446FB0">
        <w:rPr>
          <w:rFonts w:cstheme="minorHAnsi"/>
        </w:rPr>
        <w:t>. В эти круги можно призывать</w:t>
      </w:r>
      <w:r w:rsidR="00C23355">
        <w:rPr>
          <w:rFonts w:cstheme="minorHAnsi"/>
        </w:rPr>
        <w:t xml:space="preserve"> ваших</w:t>
      </w:r>
      <w:r w:rsidR="00446FB0">
        <w:rPr>
          <w:rFonts w:cstheme="minorHAnsi"/>
        </w:rPr>
        <w:t xml:space="preserve"> </w:t>
      </w:r>
      <w:proofErr w:type="spellStart"/>
      <w:r w:rsidR="00446FB0">
        <w:rPr>
          <w:rFonts w:cstheme="minorHAnsi"/>
        </w:rPr>
        <w:t>юнитов</w:t>
      </w:r>
      <w:proofErr w:type="spellEnd"/>
      <w:r w:rsidR="00C23355">
        <w:rPr>
          <w:rFonts w:cstheme="minorHAnsi"/>
        </w:rPr>
        <w:t xml:space="preserve">. В каждом круге не может быть больше одного </w:t>
      </w:r>
      <w:proofErr w:type="spellStart"/>
      <w:r w:rsidR="00C23355">
        <w:rPr>
          <w:rFonts w:cstheme="minorHAnsi"/>
        </w:rPr>
        <w:t>юнита</w:t>
      </w:r>
      <w:proofErr w:type="spellEnd"/>
      <w:r w:rsidR="00446FB0">
        <w:rPr>
          <w:rFonts w:cstheme="minorHAnsi"/>
        </w:rPr>
        <w:t>.</w:t>
      </w:r>
      <w:r w:rsidR="00C23355">
        <w:rPr>
          <w:rFonts w:cstheme="minorHAnsi"/>
        </w:rPr>
        <w:t xml:space="preserve"> Таким образом если вы призываете в арьергардный круг, в котором уже есть </w:t>
      </w:r>
      <w:proofErr w:type="spellStart"/>
      <w:r w:rsidR="00C23355">
        <w:rPr>
          <w:rFonts w:cstheme="minorHAnsi"/>
        </w:rPr>
        <w:t>юнит</w:t>
      </w:r>
      <w:proofErr w:type="spellEnd"/>
      <w:r w:rsidR="00C23355">
        <w:rPr>
          <w:rFonts w:cstheme="minorHAnsi"/>
        </w:rPr>
        <w:t xml:space="preserve">, другого </w:t>
      </w:r>
      <w:proofErr w:type="spellStart"/>
      <w:r w:rsidR="00C23355">
        <w:rPr>
          <w:rFonts w:cstheme="minorHAnsi"/>
        </w:rPr>
        <w:t>юнита</w:t>
      </w:r>
      <w:proofErr w:type="spellEnd"/>
      <w:r w:rsidR="00C23355">
        <w:rPr>
          <w:rFonts w:cstheme="minorHAnsi"/>
        </w:rPr>
        <w:t>, то тот, который был в круге, отправляется в зону сброса.</w:t>
      </w:r>
    </w:p>
    <w:p w:rsidR="00446FB0" w:rsidRDefault="00446FB0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t>Зона сброса. Сюда отправляются карты, которые должны быть помещены</w:t>
      </w:r>
      <w:r w:rsidR="00CB005F">
        <w:rPr>
          <w:rFonts w:cstheme="minorHAnsi"/>
        </w:rPr>
        <w:t xml:space="preserve"> в неё</w:t>
      </w:r>
      <w:r>
        <w:rPr>
          <w:rFonts w:cstheme="minorHAnsi"/>
        </w:rPr>
        <w:t xml:space="preserve"> при опр</w:t>
      </w:r>
      <w:r w:rsidR="00CB005F">
        <w:rPr>
          <w:rFonts w:cstheme="minorHAnsi"/>
        </w:rPr>
        <w:t>еделенных условиях</w:t>
      </w:r>
      <w:r w:rsidR="00C52453">
        <w:rPr>
          <w:rFonts w:cstheme="minorHAnsi"/>
        </w:rPr>
        <w:t xml:space="preserve"> (обычно это происходит, когда </w:t>
      </w:r>
      <w:proofErr w:type="spellStart"/>
      <w:r w:rsidR="00C52453">
        <w:rPr>
          <w:rFonts w:cstheme="minorHAnsi"/>
        </w:rPr>
        <w:t>юнит</w:t>
      </w:r>
      <w:proofErr w:type="spellEnd"/>
      <w:r w:rsidR="00C52453">
        <w:rPr>
          <w:rFonts w:cstheme="minorHAnsi"/>
        </w:rPr>
        <w:t xml:space="preserve"> убирается из арьергардного или защитного кругов,</w:t>
      </w:r>
      <w:r>
        <w:rPr>
          <w:rFonts w:cstheme="minorHAnsi"/>
        </w:rPr>
        <w:t xml:space="preserve"> </w:t>
      </w:r>
      <w:r w:rsidR="00CB005F">
        <w:rPr>
          <w:rFonts w:cstheme="minorHAnsi"/>
        </w:rPr>
        <w:t xml:space="preserve">а так же </w:t>
      </w:r>
      <w:r>
        <w:rPr>
          <w:rFonts w:cstheme="minorHAnsi"/>
        </w:rPr>
        <w:t>когда карта должна быть сброшена из руки или эффектом, предписывающим поместить карту в зону сброса).</w:t>
      </w:r>
    </w:p>
    <w:p w:rsidR="00446FB0" w:rsidRDefault="00446FB0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t xml:space="preserve">Круг защиты. В этот круг помещаются карты, </w:t>
      </w:r>
      <w:r w:rsidR="00C23355">
        <w:rPr>
          <w:rFonts w:cstheme="minorHAnsi"/>
        </w:rPr>
        <w:t>используемые в качестве защитника. После боя все защитники из круга отправляются в зону сброса.</w:t>
      </w:r>
    </w:p>
    <w:p w:rsidR="00C23355" w:rsidRDefault="00C23355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t>Зона урона. Зона, в которую помещаются карты с верха вашей колоды при получении вашим авангардом урона.</w:t>
      </w:r>
    </w:p>
    <w:p w:rsidR="00C23355" w:rsidRPr="006835A2" w:rsidRDefault="00C23355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 w:rsidRPr="006835A2">
        <w:rPr>
          <w:rFonts w:cstheme="minorHAnsi"/>
        </w:rPr>
        <w:t>Зона</w:t>
      </w:r>
      <w:r w:rsidR="00FB25CD" w:rsidRPr="006835A2">
        <w:rPr>
          <w:rFonts w:cstheme="minorHAnsi"/>
        </w:rPr>
        <w:t xml:space="preserve"> </w:t>
      </w:r>
      <w:r w:rsidR="006835A2">
        <w:rPr>
          <w:rFonts w:cstheme="minorHAnsi"/>
        </w:rPr>
        <w:t xml:space="preserve">"вне игры" (используется для хранения </w:t>
      </w:r>
      <w:r w:rsidR="006835A2">
        <w:rPr>
          <w:rFonts w:cstheme="minorHAnsi"/>
          <w:lang w:val="en-US"/>
        </w:rPr>
        <w:t>imaginary</w:t>
      </w:r>
      <w:r w:rsidR="006835A2" w:rsidRPr="006835A2">
        <w:rPr>
          <w:rFonts w:cstheme="minorHAnsi"/>
        </w:rPr>
        <w:t xml:space="preserve"> </w:t>
      </w:r>
      <w:r w:rsidR="006835A2">
        <w:rPr>
          <w:rFonts w:cstheme="minorHAnsi"/>
          <w:lang w:val="en-US"/>
        </w:rPr>
        <w:t>gift</w:t>
      </w:r>
      <w:r w:rsidR="006835A2" w:rsidRPr="006835A2">
        <w:rPr>
          <w:rFonts w:cstheme="minorHAnsi"/>
        </w:rPr>
        <w:t>'</w:t>
      </w:r>
      <w:proofErr w:type="spellStart"/>
      <w:r w:rsidR="006835A2">
        <w:rPr>
          <w:rFonts w:cstheme="minorHAnsi"/>
        </w:rPr>
        <w:t>ов</w:t>
      </w:r>
      <w:proofErr w:type="spellEnd"/>
      <w:r w:rsidR="006835A2">
        <w:rPr>
          <w:rFonts w:cstheme="minorHAnsi"/>
        </w:rPr>
        <w:t xml:space="preserve"> и </w:t>
      </w:r>
      <w:proofErr w:type="spellStart"/>
      <w:r w:rsidR="006835A2">
        <w:rPr>
          <w:rFonts w:cstheme="minorHAnsi"/>
        </w:rPr>
        <w:t>токенов</w:t>
      </w:r>
      <w:proofErr w:type="spellEnd"/>
      <w:r w:rsidR="006835A2">
        <w:rPr>
          <w:rFonts w:cstheme="minorHAnsi"/>
        </w:rPr>
        <w:t>).</w:t>
      </w:r>
    </w:p>
    <w:p w:rsidR="001E6076" w:rsidRPr="001E6076" w:rsidRDefault="001E6076" w:rsidP="00446FB0">
      <w:pPr>
        <w:pStyle w:val="a8"/>
        <w:numPr>
          <w:ilvl w:val="0"/>
          <w:numId w:val="5"/>
        </w:numPr>
        <w:ind w:left="0" w:firstLine="284"/>
        <w:rPr>
          <w:rFonts w:cstheme="minorHAnsi"/>
        </w:rPr>
      </w:pPr>
      <w:r>
        <w:rPr>
          <w:rFonts w:cstheme="minorHAnsi"/>
        </w:rPr>
        <w:t>Зона триггеров. В неё помещаются триггера во время проверки эффектов и урона.</w:t>
      </w:r>
    </w:p>
    <w:p w:rsidR="008E136B" w:rsidRDefault="007D4395" w:rsidP="00D22D85">
      <w:pPr>
        <w:ind w:firstLine="284"/>
        <w:rPr>
          <w:rFonts w:cstheme="minorHAnsi"/>
        </w:rPr>
      </w:pPr>
      <w:r>
        <w:rPr>
          <w:rFonts w:cstheme="minorHAnsi"/>
        </w:rPr>
        <w:t>Теперь давайте</w:t>
      </w:r>
      <w:r w:rsidR="00D22D85" w:rsidRPr="007C00F5">
        <w:rPr>
          <w:rFonts w:cstheme="minorHAnsi"/>
        </w:rPr>
        <w:t xml:space="preserve"> рассмотрим</w:t>
      </w:r>
      <w:r w:rsidR="0098375E">
        <w:rPr>
          <w:rFonts w:cstheme="minorHAnsi"/>
        </w:rPr>
        <w:t xml:space="preserve"> карты и то</w:t>
      </w:r>
      <w:r w:rsidR="00D22D85" w:rsidRPr="007C00F5">
        <w:rPr>
          <w:rFonts w:cstheme="minorHAnsi"/>
        </w:rPr>
        <w:t>, какая</w:t>
      </w:r>
      <w:r w:rsidR="00446FB0">
        <w:rPr>
          <w:rFonts w:cstheme="minorHAnsi"/>
        </w:rPr>
        <w:t xml:space="preserve"> информация содержится на них</w:t>
      </w:r>
      <w:r w:rsidR="007C00F5">
        <w:rPr>
          <w:rFonts w:cstheme="minorHAnsi"/>
        </w:rPr>
        <w:t>:</w:t>
      </w:r>
    </w:p>
    <w:p w:rsidR="007C00F5" w:rsidRDefault="007C00F5" w:rsidP="0098375E">
      <w:pPr>
        <w:ind w:left="-1134" w:firstLine="284"/>
        <w:rPr>
          <w:rFonts w:cstheme="minorHAnsi"/>
        </w:rPr>
      </w:pPr>
      <w:r>
        <w:rPr>
          <w:rFonts w:cstheme="minorHAnsi"/>
          <w:noProof/>
          <w:lang w:eastAsia="ru-RU"/>
        </w:rPr>
        <w:drawing>
          <wp:inline distT="0" distB="0" distL="0" distR="0">
            <wp:extent cx="2926778" cy="2950234"/>
            <wp:effectExtent l="19050" t="0" r="6922" b="0"/>
            <wp:docPr id="26" name="Рисунок 26" descr="C:\Users\Yaric\Desktop\DCIM\Raizer\нормал юнит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Yaric\Desktop\DCIM\Raizer\нормал юнит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270" cy="2950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8375E">
        <w:rPr>
          <w:rFonts w:cstheme="minorHAnsi"/>
          <w:noProof/>
          <w:lang w:eastAsia="ru-RU"/>
        </w:rPr>
        <w:drawing>
          <wp:inline distT="0" distB="0" distL="0" distR="0">
            <wp:extent cx="2925629" cy="2949074"/>
            <wp:effectExtent l="19050" t="0" r="8071" b="0"/>
            <wp:docPr id="63" name="Рисунок 63" descr="C:\Users\Yaric\Desktop\DCIM\Raizer\триггер-юнит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Yaric\Desktop\DCIM\Raizer\триггер-юнит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630" cy="29510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00F5" w:rsidRPr="00CC4DCF" w:rsidRDefault="007C00F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>Имя карты. Используется для идентификации карты.</w:t>
      </w:r>
    </w:p>
    <w:p w:rsidR="008E5647" w:rsidRPr="00CC4DCF" w:rsidRDefault="007C00F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 xml:space="preserve">Клан. Название клана, к которому принадлежит </w:t>
      </w:r>
      <w:proofErr w:type="spellStart"/>
      <w:r w:rsidR="008E5647" w:rsidRPr="00CC4DCF">
        <w:rPr>
          <w:rFonts w:cstheme="minorHAnsi"/>
        </w:rPr>
        <w:t>юнит</w:t>
      </w:r>
      <w:proofErr w:type="spellEnd"/>
      <w:r w:rsidRPr="00CC4DCF">
        <w:rPr>
          <w:rFonts w:cstheme="minorHAnsi"/>
        </w:rPr>
        <w:t>.</w:t>
      </w:r>
      <w:r w:rsidR="008E5647" w:rsidRPr="00CC4DCF">
        <w:rPr>
          <w:rFonts w:cstheme="minorHAnsi"/>
        </w:rPr>
        <w:t xml:space="preserve"> </w:t>
      </w:r>
    </w:p>
    <w:p w:rsidR="007C00F5" w:rsidRPr="00CC4DCF" w:rsidRDefault="008E5647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>Раса.</w:t>
      </w:r>
      <w:r w:rsidR="007C00F5" w:rsidRPr="00CC4DCF">
        <w:rPr>
          <w:rFonts w:cstheme="minorHAnsi"/>
        </w:rPr>
        <w:t xml:space="preserve"> </w:t>
      </w:r>
      <w:r w:rsidRPr="00CC4DCF">
        <w:rPr>
          <w:rFonts w:cstheme="minorHAnsi"/>
        </w:rPr>
        <w:t xml:space="preserve">Название расы, к которой принадлежит </w:t>
      </w:r>
      <w:proofErr w:type="spellStart"/>
      <w:r w:rsidRPr="00CC4DCF">
        <w:rPr>
          <w:rFonts w:cstheme="minorHAnsi"/>
        </w:rPr>
        <w:t>юнит</w:t>
      </w:r>
      <w:proofErr w:type="spellEnd"/>
      <w:r w:rsidR="007C00F5" w:rsidRPr="00CC4DCF">
        <w:rPr>
          <w:rFonts w:cstheme="minorHAnsi"/>
        </w:rPr>
        <w:t xml:space="preserve">. </w:t>
      </w:r>
      <w:r w:rsidRPr="00CC4DCF">
        <w:rPr>
          <w:rFonts w:cstheme="minorHAnsi"/>
        </w:rPr>
        <w:t>Способности некоторых карт могут быть завязаны на расе.</w:t>
      </w:r>
    </w:p>
    <w:p w:rsidR="008E5647" w:rsidRPr="00CC4DCF" w:rsidRDefault="008E5647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>Ранг (</w:t>
      </w:r>
      <w:r w:rsidR="007C00F5" w:rsidRPr="00CC4DCF">
        <w:rPr>
          <w:rFonts w:cstheme="minorHAnsi"/>
          <w:lang w:val="en-US"/>
        </w:rPr>
        <w:t>Grade</w:t>
      </w:r>
      <w:r w:rsidRPr="00CC4DCF">
        <w:rPr>
          <w:rFonts w:cstheme="minorHAnsi"/>
        </w:rPr>
        <w:t>)</w:t>
      </w:r>
      <w:r w:rsidR="007C00F5" w:rsidRPr="00CC4DCF">
        <w:rPr>
          <w:rFonts w:cstheme="minorHAnsi"/>
        </w:rPr>
        <w:t xml:space="preserve">: </w:t>
      </w:r>
      <w:r w:rsidRPr="00CC4DCF">
        <w:rPr>
          <w:rFonts w:cstheme="minorHAnsi"/>
        </w:rPr>
        <w:t>С 0 по 4</w:t>
      </w:r>
      <w:r w:rsidR="007C00F5" w:rsidRPr="00CC4DCF">
        <w:rPr>
          <w:rFonts w:cstheme="minorHAnsi"/>
        </w:rPr>
        <w:t>.</w:t>
      </w:r>
      <w:r w:rsidRPr="00CC4DCF">
        <w:rPr>
          <w:rFonts w:cstheme="minorHAnsi"/>
        </w:rPr>
        <w:t xml:space="preserve"> Каждый ранг отличается от другого своими показателями щита, силы, способностями </w:t>
      </w:r>
      <w:proofErr w:type="spellStart"/>
      <w:r w:rsidRPr="00CC4DCF">
        <w:rPr>
          <w:rFonts w:cstheme="minorHAnsi"/>
        </w:rPr>
        <w:t>юнитов</w:t>
      </w:r>
      <w:proofErr w:type="spellEnd"/>
      <w:r w:rsidRPr="00CC4DCF">
        <w:rPr>
          <w:rFonts w:cstheme="minorHAnsi"/>
        </w:rPr>
        <w:t xml:space="preserve">, а так же ранговыми способностями. Помимо этого именно ранг </w:t>
      </w:r>
      <w:proofErr w:type="spellStart"/>
      <w:r w:rsidRPr="00CC4DCF">
        <w:rPr>
          <w:rFonts w:cstheme="minorHAnsi"/>
        </w:rPr>
        <w:t>юнита</w:t>
      </w:r>
      <w:proofErr w:type="spellEnd"/>
      <w:r w:rsidRPr="00CC4DCF">
        <w:rPr>
          <w:rFonts w:cstheme="minorHAnsi"/>
        </w:rPr>
        <w:t xml:space="preserve"> определяет ограничения </w:t>
      </w:r>
      <w:r w:rsidR="00960FDA" w:rsidRPr="00CC4DCF">
        <w:rPr>
          <w:rFonts w:cstheme="minorHAnsi"/>
        </w:rPr>
        <w:t>при</w:t>
      </w:r>
      <w:r w:rsidRPr="00CC4DCF">
        <w:rPr>
          <w:rFonts w:cstheme="minorHAnsi"/>
        </w:rPr>
        <w:t xml:space="preserve"> призыв</w:t>
      </w:r>
      <w:r w:rsidR="00960FDA" w:rsidRPr="00CC4DCF">
        <w:rPr>
          <w:rFonts w:cstheme="minorHAnsi"/>
        </w:rPr>
        <w:t>е</w:t>
      </w:r>
      <w:r w:rsidRPr="00CC4DCF">
        <w:rPr>
          <w:rFonts w:cstheme="minorHAnsi"/>
        </w:rPr>
        <w:t xml:space="preserve"> и смен</w:t>
      </w:r>
      <w:r w:rsidR="00960FDA" w:rsidRPr="00CC4DCF">
        <w:rPr>
          <w:rFonts w:cstheme="minorHAnsi"/>
        </w:rPr>
        <w:t>е</w:t>
      </w:r>
      <w:r w:rsidRPr="00CC4DCF">
        <w:rPr>
          <w:rFonts w:cstheme="minorHAnsi"/>
        </w:rPr>
        <w:t>.</w:t>
      </w:r>
      <w:r w:rsidR="007C00F5" w:rsidRPr="00CC4DCF">
        <w:rPr>
          <w:rFonts w:cstheme="minorHAnsi"/>
        </w:rPr>
        <w:t xml:space="preserve"> </w:t>
      </w:r>
    </w:p>
    <w:p w:rsidR="008E5647" w:rsidRPr="00CC4DCF" w:rsidRDefault="008E5647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>Сила.</w:t>
      </w:r>
      <w:r w:rsidR="007C00F5" w:rsidRPr="00CC4DCF">
        <w:rPr>
          <w:rFonts w:cstheme="minorHAnsi"/>
        </w:rPr>
        <w:t xml:space="preserve"> </w:t>
      </w:r>
      <w:r w:rsidRPr="00CC4DCF">
        <w:rPr>
          <w:rFonts w:cstheme="minorHAnsi"/>
        </w:rPr>
        <w:t xml:space="preserve">Число, определяющее значение боевой силы карты. </w:t>
      </w:r>
    </w:p>
    <w:p w:rsidR="0098375E" w:rsidRPr="00CC4DCF" w:rsidRDefault="008E5647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>Щит. Число</w:t>
      </w:r>
      <w:r w:rsidR="0098375E" w:rsidRPr="00CC4DCF">
        <w:rPr>
          <w:rFonts w:cstheme="minorHAnsi"/>
        </w:rPr>
        <w:t xml:space="preserve">, на которое повышается значение силы защищаемой карты, когда </w:t>
      </w:r>
      <w:proofErr w:type="spellStart"/>
      <w:r w:rsidR="0098375E" w:rsidRPr="00CC4DCF">
        <w:rPr>
          <w:rFonts w:cstheme="minorHAnsi"/>
        </w:rPr>
        <w:t>юнит</w:t>
      </w:r>
      <w:proofErr w:type="spellEnd"/>
      <w:r w:rsidR="0098375E" w:rsidRPr="00CC4DCF">
        <w:rPr>
          <w:rFonts w:cstheme="minorHAnsi"/>
        </w:rPr>
        <w:t xml:space="preserve"> со щитом помещается в круг защиты.</w:t>
      </w:r>
      <w:r w:rsidR="007C00F5" w:rsidRPr="00CC4DCF">
        <w:rPr>
          <w:rFonts w:cstheme="minorHAnsi"/>
        </w:rPr>
        <w:t xml:space="preserve"> </w:t>
      </w:r>
    </w:p>
    <w:p w:rsidR="007C00F5" w:rsidRPr="00CC4DCF" w:rsidRDefault="0098375E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 xml:space="preserve">Критический удар. Число, показывающее, сколько урона нанесёт этот </w:t>
      </w:r>
      <w:proofErr w:type="spellStart"/>
      <w:r w:rsidRPr="00CC4DCF">
        <w:rPr>
          <w:rFonts w:cstheme="minorHAnsi"/>
        </w:rPr>
        <w:t>юнит</w:t>
      </w:r>
      <w:proofErr w:type="spellEnd"/>
      <w:r w:rsidRPr="00CC4DCF">
        <w:rPr>
          <w:rFonts w:cstheme="minorHAnsi"/>
        </w:rPr>
        <w:t xml:space="preserve"> авангарду противника. </w:t>
      </w:r>
    </w:p>
    <w:p w:rsidR="007C00F5" w:rsidRPr="00CC4DCF" w:rsidRDefault="0098375E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lastRenderedPageBreak/>
        <w:t>Эффект триггера. Иконка, отображающая то, какой триггер-эффект можно применить</w:t>
      </w:r>
      <w:r w:rsidR="007C00F5" w:rsidRPr="00CC4DCF">
        <w:rPr>
          <w:rFonts w:cstheme="minorHAnsi"/>
        </w:rPr>
        <w:t xml:space="preserve"> </w:t>
      </w:r>
      <w:r w:rsidR="004A56AE" w:rsidRPr="00CC4DCF">
        <w:rPr>
          <w:rFonts w:cstheme="minorHAnsi"/>
        </w:rPr>
        <w:t>в момент, когда эта карта будет открыта при проверке эффекта или проверке урона</w:t>
      </w:r>
      <w:r w:rsidR="007C00F5" w:rsidRPr="00CC4DCF">
        <w:rPr>
          <w:rFonts w:cstheme="minorHAnsi"/>
        </w:rPr>
        <w:t xml:space="preserve">. </w:t>
      </w:r>
      <w:r w:rsidR="004A56AE" w:rsidRPr="00CC4DCF">
        <w:rPr>
          <w:rFonts w:cstheme="minorHAnsi"/>
        </w:rPr>
        <w:t xml:space="preserve">В формате стандарт на данный момент существует 4 вида триггеров: </w:t>
      </w:r>
      <w:r w:rsidR="004A56AE" w:rsidRPr="00CC4DCF">
        <w:rPr>
          <w:rFonts w:cstheme="minorHAnsi"/>
          <w:lang w:val="en-US"/>
        </w:rPr>
        <w:t>Heal</w:t>
      </w:r>
      <w:r w:rsidR="004A56AE" w:rsidRPr="00CC4DCF">
        <w:rPr>
          <w:rFonts w:cstheme="minorHAnsi"/>
        </w:rPr>
        <w:t xml:space="preserve"> </w:t>
      </w:r>
      <w:r w:rsidR="004A56AE" w:rsidRPr="00CC4DCF">
        <w:rPr>
          <w:rFonts w:cstheme="minorHAnsi"/>
          <w:lang w:val="en-US"/>
        </w:rPr>
        <w:t>trigger</w:t>
      </w:r>
      <w:r w:rsidR="004A56AE" w:rsidRPr="00CC4DCF">
        <w:rPr>
          <w:rFonts w:cstheme="minorHAnsi"/>
        </w:rPr>
        <w:t xml:space="preserve"> (Исцеляющий), </w:t>
      </w:r>
      <w:r w:rsidR="004A56AE" w:rsidRPr="00CC4DCF">
        <w:rPr>
          <w:rFonts w:cstheme="minorHAnsi"/>
          <w:lang w:val="en-US"/>
        </w:rPr>
        <w:t>Critical</w:t>
      </w:r>
      <w:r w:rsidR="004A56AE" w:rsidRPr="00CC4DCF">
        <w:rPr>
          <w:rFonts w:cstheme="minorHAnsi"/>
        </w:rPr>
        <w:t xml:space="preserve"> </w:t>
      </w:r>
      <w:r w:rsidR="004A56AE" w:rsidRPr="00CC4DCF">
        <w:rPr>
          <w:rFonts w:cstheme="minorHAnsi"/>
          <w:lang w:val="en-US"/>
        </w:rPr>
        <w:t>trigger</w:t>
      </w:r>
      <w:r w:rsidR="004A56AE" w:rsidRPr="00CC4DCF">
        <w:rPr>
          <w:rFonts w:cstheme="minorHAnsi"/>
        </w:rPr>
        <w:t xml:space="preserve"> (Критический), </w:t>
      </w:r>
      <w:r w:rsidR="004A56AE" w:rsidRPr="00CC4DCF">
        <w:rPr>
          <w:rFonts w:cstheme="minorHAnsi"/>
          <w:lang w:val="en-US"/>
        </w:rPr>
        <w:t>Draw</w:t>
      </w:r>
      <w:r w:rsidR="004A56AE" w:rsidRPr="00CC4DCF">
        <w:rPr>
          <w:rFonts w:cstheme="minorHAnsi"/>
        </w:rPr>
        <w:t xml:space="preserve"> </w:t>
      </w:r>
      <w:r w:rsidR="004A56AE" w:rsidRPr="00CC4DCF">
        <w:rPr>
          <w:rFonts w:cstheme="minorHAnsi"/>
          <w:lang w:val="en-US"/>
        </w:rPr>
        <w:t>trigger</w:t>
      </w:r>
      <w:r w:rsidR="004A56AE" w:rsidRPr="00CC4DCF">
        <w:rPr>
          <w:rFonts w:cstheme="minorHAnsi"/>
        </w:rPr>
        <w:t xml:space="preserve"> (</w:t>
      </w:r>
      <w:r w:rsidR="00CB005F" w:rsidRPr="00CC4DCF">
        <w:rPr>
          <w:rFonts w:cstheme="minorHAnsi"/>
        </w:rPr>
        <w:t>Добирающий</w:t>
      </w:r>
      <w:r w:rsidR="004A56AE" w:rsidRPr="00CC4DCF">
        <w:rPr>
          <w:rFonts w:cstheme="minorHAnsi"/>
        </w:rPr>
        <w:t xml:space="preserve">) и </w:t>
      </w:r>
      <w:r w:rsidR="004A56AE" w:rsidRPr="00CC4DCF">
        <w:rPr>
          <w:rFonts w:cstheme="minorHAnsi"/>
          <w:lang w:val="en-US"/>
        </w:rPr>
        <w:t>Front</w:t>
      </w:r>
      <w:r w:rsidR="004A56AE" w:rsidRPr="00CC4DCF">
        <w:rPr>
          <w:rFonts w:cstheme="minorHAnsi"/>
        </w:rPr>
        <w:t xml:space="preserve"> </w:t>
      </w:r>
      <w:r w:rsidR="004A56AE" w:rsidRPr="00CC4DCF">
        <w:rPr>
          <w:rFonts w:cstheme="minorHAnsi"/>
          <w:lang w:val="en-US"/>
        </w:rPr>
        <w:t>trigger</w:t>
      </w:r>
      <w:r w:rsidR="004A56AE" w:rsidRPr="00CC4DCF">
        <w:rPr>
          <w:rFonts w:cstheme="minorHAnsi"/>
        </w:rPr>
        <w:t xml:space="preserve"> (Передовой).</w:t>
      </w:r>
    </w:p>
    <w:p w:rsidR="007C00F5" w:rsidRPr="00CC4DCF" w:rsidRDefault="004A56AE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 xml:space="preserve">Тип карты. Тип карты написан слева от имени. В формате стандарт на данный момент существуют следующие типы: </w:t>
      </w:r>
      <w:r w:rsidRPr="00CC4DCF">
        <w:rPr>
          <w:rFonts w:cstheme="minorHAnsi"/>
          <w:lang w:val="en-US"/>
        </w:rPr>
        <w:t>Normal</w:t>
      </w:r>
      <w:r w:rsidRPr="00CC4DCF">
        <w:rPr>
          <w:rFonts w:cstheme="minorHAnsi"/>
        </w:rPr>
        <w:t xml:space="preserve"> </w:t>
      </w:r>
      <w:r w:rsidRPr="00CC4DCF">
        <w:rPr>
          <w:rFonts w:cstheme="minorHAnsi"/>
          <w:lang w:val="en-US"/>
        </w:rPr>
        <w:t>unit</w:t>
      </w:r>
      <w:r w:rsidRPr="00CC4DCF">
        <w:rPr>
          <w:rFonts w:cstheme="minorHAnsi"/>
        </w:rPr>
        <w:t xml:space="preserve">, </w:t>
      </w:r>
      <w:r w:rsidRPr="00CC4DCF">
        <w:rPr>
          <w:rFonts w:cstheme="minorHAnsi"/>
          <w:lang w:val="en-US"/>
        </w:rPr>
        <w:t>Trigger</w:t>
      </w:r>
      <w:r w:rsidRPr="00CC4DCF">
        <w:rPr>
          <w:rFonts w:cstheme="minorHAnsi"/>
        </w:rPr>
        <w:t xml:space="preserve"> </w:t>
      </w:r>
      <w:r w:rsidRPr="00CC4DCF">
        <w:rPr>
          <w:rFonts w:cstheme="minorHAnsi"/>
          <w:lang w:val="en-US"/>
        </w:rPr>
        <w:t>unit</w:t>
      </w:r>
      <w:r w:rsidRPr="00CC4DCF">
        <w:rPr>
          <w:rFonts w:cstheme="minorHAnsi"/>
        </w:rPr>
        <w:t xml:space="preserve">, </w:t>
      </w:r>
      <w:r w:rsidRPr="00CC4DCF">
        <w:rPr>
          <w:rFonts w:cstheme="minorHAnsi"/>
          <w:lang w:val="en-US"/>
        </w:rPr>
        <w:t>Token</w:t>
      </w:r>
      <w:r w:rsidRPr="00CC4DCF">
        <w:rPr>
          <w:rFonts w:cstheme="minorHAnsi"/>
        </w:rPr>
        <w:t xml:space="preserve"> </w:t>
      </w:r>
      <w:r w:rsidRPr="00CC4DCF">
        <w:rPr>
          <w:rFonts w:cstheme="minorHAnsi"/>
          <w:lang w:val="en-US"/>
        </w:rPr>
        <w:t>unit</w:t>
      </w:r>
      <w:r w:rsidRPr="00CC4DCF">
        <w:rPr>
          <w:rFonts w:cstheme="minorHAnsi"/>
        </w:rPr>
        <w:t>.</w:t>
      </w:r>
    </w:p>
    <w:p w:rsidR="007C00F5" w:rsidRPr="00CC4DCF" w:rsidRDefault="004A56AE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  <w:lang w:val="en-US"/>
        </w:rPr>
      </w:pPr>
      <w:r w:rsidRPr="00CC4DCF">
        <w:rPr>
          <w:rFonts w:cstheme="minorHAnsi"/>
        </w:rPr>
        <w:t xml:space="preserve">Иконка способности. Отображает </w:t>
      </w:r>
      <w:r w:rsidR="00B12185" w:rsidRPr="00CC4DCF">
        <w:rPr>
          <w:rFonts w:cstheme="minorHAnsi"/>
        </w:rPr>
        <w:t>способность, которой обладаю</w:t>
      </w:r>
      <w:r w:rsidRPr="00CC4DCF">
        <w:rPr>
          <w:rFonts w:cstheme="minorHAnsi"/>
        </w:rPr>
        <w:t>т</w:t>
      </w:r>
      <w:r w:rsidR="00B12185" w:rsidRPr="00CC4DCF">
        <w:rPr>
          <w:rFonts w:cstheme="minorHAnsi"/>
        </w:rPr>
        <w:t xml:space="preserve"> все карты</w:t>
      </w:r>
      <w:r w:rsidRPr="00CC4DCF">
        <w:rPr>
          <w:rFonts w:cstheme="minorHAnsi"/>
        </w:rPr>
        <w:t xml:space="preserve"> </w:t>
      </w:r>
      <w:r w:rsidR="00B12185" w:rsidRPr="00CC4DCF">
        <w:rPr>
          <w:rFonts w:cstheme="minorHAnsi"/>
        </w:rPr>
        <w:t>данного</w:t>
      </w:r>
      <w:r w:rsidRPr="00CC4DCF">
        <w:rPr>
          <w:rFonts w:cstheme="minorHAnsi"/>
        </w:rPr>
        <w:t xml:space="preserve"> ранга</w:t>
      </w:r>
      <w:r w:rsidR="00B12185" w:rsidRPr="00CC4DCF">
        <w:rPr>
          <w:rFonts w:cstheme="minorHAnsi"/>
        </w:rPr>
        <w:t>. Всего в стандарте существует три ранговые способности: "</w:t>
      </w:r>
      <w:r w:rsidR="00B12185" w:rsidRPr="00CC4DCF">
        <w:rPr>
          <w:rFonts w:cstheme="minorHAnsi"/>
          <w:lang w:val="en-US"/>
        </w:rPr>
        <w:t>Boost</w:t>
      </w:r>
      <w:r w:rsidR="00B12185" w:rsidRPr="00CC4DCF">
        <w:rPr>
          <w:rFonts w:cstheme="minorHAnsi"/>
        </w:rPr>
        <w:t>" (Поддержка, имеется у карт 0 и 1 ранга), "</w:t>
      </w:r>
      <w:r w:rsidR="00B12185" w:rsidRPr="00CC4DCF">
        <w:rPr>
          <w:rFonts w:cstheme="minorHAnsi"/>
          <w:lang w:val="en-US"/>
        </w:rPr>
        <w:t>Intercept</w:t>
      </w:r>
      <w:r w:rsidR="00B12185" w:rsidRPr="00CC4DCF">
        <w:rPr>
          <w:rFonts w:cstheme="minorHAnsi"/>
        </w:rPr>
        <w:t>" (Перехват, имеется у карт 2 ранга), "</w:t>
      </w:r>
      <w:r w:rsidR="00B12185" w:rsidRPr="00CC4DCF">
        <w:rPr>
          <w:rFonts w:cstheme="minorHAnsi"/>
          <w:lang w:val="en-US"/>
        </w:rPr>
        <w:t>Twin</w:t>
      </w:r>
      <w:r w:rsidR="00B12185" w:rsidRPr="00CC4DCF">
        <w:rPr>
          <w:rFonts w:cstheme="minorHAnsi"/>
        </w:rPr>
        <w:t xml:space="preserve"> </w:t>
      </w:r>
      <w:r w:rsidR="00B12185" w:rsidRPr="00CC4DCF">
        <w:rPr>
          <w:rFonts w:cstheme="minorHAnsi"/>
          <w:lang w:val="en-US"/>
        </w:rPr>
        <w:t>Drive</w:t>
      </w:r>
      <w:r w:rsidR="00B12185" w:rsidRPr="00CC4DCF">
        <w:rPr>
          <w:rFonts w:cstheme="minorHAnsi"/>
        </w:rPr>
        <w:t xml:space="preserve">!!" </w:t>
      </w:r>
      <w:r w:rsidR="00B12185" w:rsidRPr="00CC4DCF">
        <w:rPr>
          <w:rFonts w:cstheme="minorHAnsi"/>
          <w:lang w:val="en-US"/>
        </w:rPr>
        <w:t>(</w:t>
      </w:r>
      <w:r w:rsidR="00B12185" w:rsidRPr="00CC4DCF">
        <w:rPr>
          <w:rFonts w:cstheme="minorHAnsi"/>
        </w:rPr>
        <w:t>Двойная</w:t>
      </w:r>
      <w:r w:rsidR="00B12185" w:rsidRPr="00CC4DCF">
        <w:rPr>
          <w:rFonts w:cstheme="minorHAnsi"/>
          <w:lang w:val="en-US"/>
        </w:rPr>
        <w:t xml:space="preserve"> </w:t>
      </w:r>
      <w:r w:rsidR="00B12185" w:rsidRPr="00CC4DCF">
        <w:rPr>
          <w:rFonts w:cstheme="minorHAnsi"/>
        </w:rPr>
        <w:t>проверка</w:t>
      </w:r>
      <w:r w:rsidR="00B12185" w:rsidRPr="00CC4DCF">
        <w:rPr>
          <w:rFonts w:cstheme="minorHAnsi"/>
          <w:lang w:val="en-US"/>
        </w:rPr>
        <w:t xml:space="preserve">, </w:t>
      </w:r>
      <w:r w:rsidR="00B12185" w:rsidRPr="00CC4DCF">
        <w:rPr>
          <w:rFonts w:cstheme="minorHAnsi"/>
        </w:rPr>
        <w:t>имеется</w:t>
      </w:r>
      <w:r w:rsidR="00B12185" w:rsidRPr="00CC4DCF">
        <w:rPr>
          <w:rFonts w:cstheme="minorHAnsi"/>
          <w:lang w:val="en-US"/>
        </w:rPr>
        <w:t xml:space="preserve"> </w:t>
      </w:r>
      <w:r w:rsidR="00B12185" w:rsidRPr="00CC4DCF">
        <w:rPr>
          <w:rFonts w:cstheme="minorHAnsi"/>
        </w:rPr>
        <w:t>у</w:t>
      </w:r>
      <w:r w:rsidR="00B12185" w:rsidRPr="00CC4DCF">
        <w:rPr>
          <w:rFonts w:cstheme="minorHAnsi"/>
          <w:lang w:val="en-US"/>
        </w:rPr>
        <w:t xml:space="preserve"> </w:t>
      </w:r>
      <w:r w:rsidR="00B12185" w:rsidRPr="00CC4DCF">
        <w:rPr>
          <w:rFonts w:cstheme="minorHAnsi"/>
        </w:rPr>
        <w:t>карт</w:t>
      </w:r>
      <w:r w:rsidR="00B12185" w:rsidRPr="00CC4DCF">
        <w:rPr>
          <w:rFonts w:cstheme="minorHAnsi"/>
          <w:lang w:val="en-US"/>
        </w:rPr>
        <w:t xml:space="preserve"> 3 </w:t>
      </w:r>
      <w:r w:rsidR="00B12185" w:rsidRPr="00CC4DCF">
        <w:rPr>
          <w:rFonts w:cstheme="minorHAnsi"/>
        </w:rPr>
        <w:t>и</w:t>
      </w:r>
      <w:r w:rsidR="00B12185" w:rsidRPr="00CC4DCF">
        <w:rPr>
          <w:rFonts w:cstheme="minorHAnsi"/>
          <w:lang w:val="en-US"/>
        </w:rPr>
        <w:t xml:space="preserve"> 4 </w:t>
      </w:r>
      <w:r w:rsidR="00B12185" w:rsidRPr="00CC4DCF">
        <w:rPr>
          <w:rFonts w:cstheme="minorHAnsi"/>
        </w:rPr>
        <w:t>ранга</w:t>
      </w:r>
      <w:r w:rsidR="00B12185" w:rsidRPr="00CC4DCF">
        <w:rPr>
          <w:rFonts w:cstheme="minorHAnsi"/>
          <w:lang w:val="en-US"/>
        </w:rPr>
        <w:t>)</w:t>
      </w:r>
      <w:r w:rsidR="00B12185" w:rsidRPr="00CC4DCF">
        <w:rPr>
          <w:rFonts w:cstheme="minorHAnsi"/>
        </w:rPr>
        <w:t>.</w:t>
      </w:r>
    </w:p>
    <w:p w:rsidR="007C00F5" w:rsidRPr="00CC4DCF" w:rsidRDefault="00B1218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 xml:space="preserve">Текстовое поле. Здесь перечислены все способности, которыми обладает данный </w:t>
      </w:r>
      <w:proofErr w:type="spellStart"/>
      <w:r w:rsidRPr="00CC4DCF">
        <w:rPr>
          <w:rFonts w:cstheme="minorHAnsi"/>
        </w:rPr>
        <w:t>юнит</w:t>
      </w:r>
      <w:proofErr w:type="spellEnd"/>
      <w:r w:rsidRPr="00CC4DCF">
        <w:rPr>
          <w:rFonts w:cstheme="minorHAnsi"/>
        </w:rPr>
        <w:t>. О том, как правильно читать способности карт поговорим чуть ниже.</w:t>
      </w:r>
    </w:p>
    <w:p w:rsidR="007C00F5" w:rsidRPr="00CC4DCF" w:rsidRDefault="00B1218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  <w:lang w:val="en-US"/>
        </w:rPr>
      </w:pPr>
      <w:r w:rsidRPr="00CC4DCF">
        <w:rPr>
          <w:rFonts w:cstheme="minorHAnsi"/>
        </w:rPr>
        <w:t>Художественный</w:t>
      </w:r>
      <w:r w:rsidRPr="00CC4DCF">
        <w:rPr>
          <w:rFonts w:cstheme="minorHAnsi"/>
          <w:lang w:val="en-US"/>
        </w:rPr>
        <w:t xml:space="preserve"> </w:t>
      </w:r>
      <w:r w:rsidRPr="00CC4DCF">
        <w:rPr>
          <w:rFonts w:cstheme="minorHAnsi"/>
        </w:rPr>
        <w:t>текст</w:t>
      </w:r>
      <w:r w:rsidR="007C00F5" w:rsidRPr="00CC4DCF">
        <w:rPr>
          <w:rFonts w:cstheme="minorHAnsi"/>
          <w:lang w:val="en-US"/>
        </w:rPr>
        <w:t>.</w:t>
      </w:r>
    </w:p>
    <w:p w:rsidR="007C00F5" w:rsidRPr="00CC4DCF" w:rsidRDefault="00B1218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  <w:lang w:val="en-US"/>
        </w:rPr>
      </w:pPr>
      <w:r w:rsidRPr="00CC4DCF">
        <w:rPr>
          <w:rFonts w:cstheme="minorHAnsi"/>
        </w:rPr>
        <w:t>Изображение.</w:t>
      </w:r>
    </w:p>
    <w:p w:rsidR="007C00F5" w:rsidRPr="00CC4DCF" w:rsidRDefault="00B1218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>Номер издания и показатель редкости карты</w:t>
      </w:r>
      <w:r w:rsidR="007C00F5" w:rsidRPr="00CC4DCF">
        <w:rPr>
          <w:rFonts w:cstheme="minorHAnsi"/>
        </w:rPr>
        <w:t>.</w:t>
      </w:r>
    </w:p>
    <w:p w:rsidR="007C00F5" w:rsidRPr="00CC4DCF" w:rsidRDefault="00B1218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</w:rPr>
        <w:t xml:space="preserve">Флаг нации, к которой относится </w:t>
      </w:r>
      <w:proofErr w:type="spellStart"/>
      <w:r w:rsidRPr="00CC4DCF">
        <w:rPr>
          <w:rFonts w:cstheme="minorHAnsi"/>
        </w:rPr>
        <w:t>юнит</w:t>
      </w:r>
      <w:proofErr w:type="spellEnd"/>
      <w:r w:rsidRPr="00CC4DCF">
        <w:rPr>
          <w:rFonts w:cstheme="minorHAnsi"/>
        </w:rPr>
        <w:t>.</w:t>
      </w:r>
    </w:p>
    <w:p w:rsidR="007C00F5" w:rsidRPr="00CC4DCF" w:rsidRDefault="007C00F5" w:rsidP="00B12185">
      <w:pPr>
        <w:pStyle w:val="a8"/>
        <w:numPr>
          <w:ilvl w:val="0"/>
          <w:numId w:val="4"/>
        </w:numPr>
        <w:ind w:left="0" w:firstLine="273"/>
        <w:rPr>
          <w:rFonts w:cstheme="minorHAnsi"/>
        </w:rPr>
      </w:pPr>
      <w:r w:rsidRPr="00CC4DCF">
        <w:rPr>
          <w:rFonts w:cstheme="minorHAnsi"/>
          <w:lang w:val="en-US"/>
        </w:rPr>
        <w:t>Imaginary Gift icon</w:t>
      </w:r>
      <w:r w:rsidR="00B12185" w:rsidRPr="00CC4DCF">
        <w:rPr>
          <w:rFonts w:cstheme="minorHAnsi"/>
          <w:lang w:val="en-US"/>
        </w:rPr>
        <w:t xml:space="preserve"> (</w:t>
      </w:r>
      <w:r w:rsidR="00B12185" w:rsidRPr="00CC4DCF">
        <w:rPr>
          <w:rFonts w:cstheme="minorHAnsi"/>
        </w:rPr>
        <w:t>Дар</w:t>
      </w:r>
      <w:r w:rsidR="00B12185" w:rsidRPr="00CC4DCF">
        <w:rPr>
          <w:rFonts w:cstheme="minorHAnsi"/>
          <w:lang w:val="en-US"/>
        </w:rPr>
        <w:t xml:space="preserve"> </w:t>
      </w:r>
      <w:r w:rsidR="00B12185" w:rsidRPr="00CC4DCF">
        <w:rPr>
          <w:rFonts w:cstheme="minorHAnsi"/>
        </w:rPr>
        <w:t>воображения</w:t>
      </w:r>
      <w:r w:rsidR="00B12185" w:rsidRPr="00CC4DCF">
        <w:rPr>
          <w:rFonts w:cstheme="minorHAnsi"/>
          <w:lang w:val="en-US"/>
        </w:rPr>
        <w:t xml:space="preserve">). </w:t>
      </w:r>
      <w:r w:rsidR="00B12185" w:rsidRPr="00CC4DCF">
        <w:rPr>
          <w:rFonts w:cstheme="minorHAnsi"/>
        </w:rPr>
        <w:t>При</w:t>
      </w:r>
      <w:r w:rsidR="00807C92">
        <w:rPr>
          <w:rFonts w:cstheme="minorHAnsi"/>
        </w:rPr>
        <w:t xml:space="preserve"> </w:t>
      </w:r>
      <w:r w:rsidR="00807C92" w:rsidRPr="00E22694">
        <w:rPr>
          <w:rFonts w:eastAsia="Times New Roman" w:cstheme="minorHAnsi"/>
          <w:color w:val="151515"/>
          <w:lang w:eastAsia="ru-RU"/>
        </w:rPr>
        <w:t xml:space="preserve">смену на </w:t>
      </w:r>
      <w:proofErr w:type="spellStart"/>
      <w:r w:rsidR="00807C92" w:rsidRPr="00E22694">
        <w:rPr>
          <w:rFonts w:eastAsia="Times New Roman" w:cstheme="minorHAnsi"/>
          <w:color w:val="151515"/>
          <w:lang w:eastAsia="ru-RU"/>
        </w:rPr>
        <w:t>юн</w:t>
      </w:r>
      <w:r w:rsidR="00807C92">
        <w:rPr>
          <w:rFonts w:eastAsia="Times New Roman" w:cstheme="minorHAnsi"/>
          <w:color w:val="151515"/>
          <w:lang w:eastAsia="ru-RU"/>
        </w:rPr>
        <w:t>и</w:t>
      </w:r>
      <w:r w:rsidR="00807C92" w:rsidRPr="00E22694">
        <w:rPr>
          <w:rFonts w:eastAsia="Times New Roman" w:cstheme="minorHAnsi"/>
          <w:color w:val="151515"/>
          <w:lang w:eastAsia="ru-RU"/>
        </w:rPr>
        <w:t>та</w:t>
      </w:r>
      <w:proofErr w:type="spellEnd"/>
      <w:r w:rsidR="00807C92">
        <w:rPr>
          <w:rFonts w:cstheme="minorHAnsi"/>
        </w:rPr>
        <w:t xml:space="preserve"> </w:t>
      </w:r>
      <w:r w:rsidR="00B12185" w:rsidRPr="00CC4DCF">
        <w:rPr>
          <w:rFonts w:cstheme="minorHAnsi"/>
        </w:rPr>
        <w:t>с такой иконкой</w:t>
      </w:r>
      <w:r w:rsidR="00807C92">
        <w:rPr>
          <w:rFonts w:cstheme="minorHAnsi"/>
        </w:rPr>
        <w:t xml:space="preserve"> игрок получает</w:t>
      </w:r>
      <w:r w:rsidR="00B12185" w:rsidRPr="00CC4DCF">
        <w:rPr>
          <w:rFonts w:cstheme="minorHAnsi"/>
        </w:rPr>
        <w:t xml:space="preserve"> </w:t>
      </w:r>
      <w:r w:rsidR="00B12185" w:rsidRPr="00CC4DCF">
        <w:rPr>
          <w:rFonts w:cstheme="minorHAnsi"/>
          <w:lang w:val="en-US"/>
        </w:rPr>
        <w:t>imaginary</w:t>
      </w:r>
      <w:r w:rsidR="00B12185" w:rsidRPr="00CC4DCF">
        <w:rPr>
          <w:rFonts w:cstheme="minorHAnsi"/>
        </w:rPr>
        <w:t xml:space="preserve"> </w:t>
      </w:r>
      <w:r w:rsidR="00B12185" w:rsidRPr="00CC4DCF">
        <w:rPr>
          <w:rFonts w:cstheme="minorHAnsi"/>
          <w:lang w:val="en-US"/>
        </w:rPr>
        <w:t>gift</w:t>
      </w:r>
      <w:r w:rsidR="00B12185" w:rsidRPr="00CC4DCF">
        <w:rPr>
          <w:rFonts w:cstheme="minorHAnsi"/>
        </w:rPr>
        <w:t xml:space="preserve">. Всего на данный момент существует три типа </w:t>
      </w:r>
      <w:proofErr w:type="spellStart"/>
      <w:r w:rsidR="00B12185" w:rsidRPr="00CC4DCF">
        <w:rPr>
          <w:rFonts w:cstheme="minorHAnsi"/>
        </w:rPr>
        <w:t>гифтов</w:t>
      </w:r>
      <w:proofErr w:type="spellEnd"/>
      <w:r w:rsidR="00B12185" w:rsidRPr="00CC4DCF">
        <w:rPr>
          <w:rFonts w:cstheme="minorHAnsi"/>
        </w:rPr>
        <w:t xml:space="preserve">: </w:t>
      </w:r>
      <w:r w:rsidRPr="00CC4DCF">
        <w:rPr>
          <w:rFonts w:cstheme="minorHAnsi"/>
          <w:lang w:val="en-US"/>
        </w:rPr>
        <w:t>Force</w:t>
      </w:r>
      <w:r w:rsidR="00B12185" w:rsidRPr="00CC4DCF">
        <w:rPr>
          <w:rFonts w:cstheme="minorHAnsi"/>
        </w:rPr>
        <w:t xml:space="preserve">, </w:t>
      </w:r>
      <w:proofErr w:type="spellStart"/>
      <w:r w:rsidRPr="00CC4DCF">
        <w:rPr>
          <w:rFonts w:cstheme="minorHAnsi"/>
          <w:lang w:val="en-US"/>
        </w:rPr>
        <w:t>Accel</w:t>
      </w:r>
      <w:proofErr w:type="spellEnd"/>
      <w:r w:rsidR="00B12185" w:rsidRPr="00CC4DCF">
        <w:rPr>
          <w:rFonts w:cstheme="minorHAnsi"/>
        </w:rPr>
        <w:t xml:space="preserve">, </w:t>
      </w:r>
      <w:r w:rsidRPr="00CC4DCF">
        <w:rPr>
          <w:rFonts w:cstheme="minorHAnsi"/>
          <w:lang w:val="en-US"/>
        </w:rPr>
        <w:t>Protect</w:t>
      </w:r>
      <w:r w:rsidRPr="00CC4DCF">
        <w:rPr>
          <w:rFonts w:cstheme="minorHAnsi"/>
        </w:rPr>
        <w:t>.</w:t>
      </w:r>
    </w:p>
    <w:p w:rsidR="009B7782" w:rsidRDefault="00C52453" w:rsidP="009B7782">
      <w:pPr>
        <w:ind w:firstLine="284"/>
        <w:rPr>
          <w:rFonts w:cstheme="minorHAnsi"/>
        </w:rPr>
      </w:pPr>
      <w:r>
        <w:rPr>
          <w:rFonts w:cstheme="minorHAnsi"/>
        </w:rPr>
        <w:t>Пройдемся подробнее по некоторым рассмотренным элементам. И начнём с ранговых способностей:</w:t>
      </w:r>
    </w:p>
    <w:p w:rsidR="009B7782" w:rsidRDefault="009B7782" w:rsidP="009B7782">
      <w:pPr>
        <w:pStyle w:val="a8"/>
        <w:numPr>
          <w:ilvl w:val="0"/>
          <w:numId w:val="16"/>
        </w:numPr>
        <w:rPr>
          <w:rFonts w:cstheme="minorHAnsi"/>
        </w:rPr>
      </w:pPr>
      <w:r w:rsidRPr="007D4395">
        <w:rPr>
          <w:rFonts w:cstheme="minorHAnsi"/>
          <w:b/>
        </w:rPr>
        <w:t>"</w:t>
      </w:r>
      <w:r w:rsidRPr="007D4395">
        <w:rPr>
          <w:rFonts w:cstheme="minorHAnsi"/>
          <w:b/>
          <w:lang w:val="en-US"/>
        </w:rPr>
        <w:t>Boost</w:t>
      </w:r>
      <w:r w:rsidRPr="007D4395">
        <w:rPr>
          <w:rFonts w:cstheme="minorHAnsi"/>
          <w:b/>
        </w:rPr>
        <w:t>" (Поддержка).</w:t>
      </w:r>
      <w:r>
        <w:rPr>
          <w:rFonts w:cstheme="minorHAnsi"/>
        </w:rPr>
        <w:t xml:space="preserve"> Эта способность позволяет </w:t>
      </w:r>
      <w:proofErr w:type="spellStart"/>
      <w:r>
        <w:rPr>
          <w:rFonts w:cstheme="minorHAnsi"/>
        </w:rPr>
        <w:t>юниту</w:t>
      </w:r>
      <w:proofErr w:type="spellEnd"/>
      <w:r>
        <w:rPr>
          <w:rFonts w:cstheme="minorHAnsi"/>
        </w:rPr>
        <w:t xml:space="preserve">, находящемуся в заднем ряду, отдать свою силу впередистоящему атакующему </w:t>
      </w:r>
      <w:proofErr w:type="spellStart"/>
      <w:r>
        <w:rPr>
          <w:rFonts w:cstheme="minorHAnsi"/>
        </w:rPr>
        <w:t>юниту</w:t>
      </w:r>
      <w:proofErr w:type="spellEnd"/>
      <w:r>
        <w:rPr>
          <w:rFonts w:cstheme="minorHAnsi"/>
        </w:rPr>
        <w:t>.</w:t>
      </w:r>
    </w:p>
    <w:p w:rsidR="009B7782" w:rsidRPr="007D4395" w:rsidRDefault="009B7782" w:rsidP="009B7782">
      <w:pPr>
        <w:pStyle w:val="a8"/>
        <w:numPr>
          <w:ilvl w:val="0"/>
          <w:numId w:val="16"/>
        </w:numPr>
        <w:rPr>
          <w:rFonts w:cstheme="minorHAnsi"/>
          <w:b/>
        </w:rPr>
      </w:pPr>
      <w:r w:rsidRPr="007D4395">
        <w:rPr>
          <w:rFonts w:cstheme="minorHAnsi"/>
          <w:b/>
        </w:rPr>
        <w:t>"</w:t>
      </w:r>
      <w:r w:rsidRPr="007D4395">
        <w:rPr>
          <w:rFonts w:cstheme="minorHAnsi"/>
          <w:b/>
          <w:lang w:val="en-US"/>
        </w:rPr>
        <w:t>Intercept</w:t>
      </w:r>
      <w:r w:rsidRPr="007D4395">
        <w:rPr>
          <w:rFonts w:cstheme="minorHAnsi"/>
          <w:b/>
        </w:rPr>
        <w:t>" (Перехват).</w:t>
      </w:r>
      <w:r>
        <w:rPr>
          <w:rFonts w:cstheme="minorHAnsi"/>
          <w:b/>
        </w:rPr>
        <w:t xml:space="preserve"> </w:t>
      </w:r>
      <w:proofErr w:type="spellStart"/>
      <w:r>
        <w:rPr>
          <w:rFonts w:cstheme="minorHAnsi"/>
        </w:rPr>
        <w:t>Юнит</w:t>
      </w:r>
      <w:proofErr w:type="spellEnd"/>
      <w:r>
        <w:rPr>
          <w:rFonts w:cstheme="minorHAnsi"/>
        </w:rPr>
        <w:t xml:space="preserve"> с этой способностью может переместиться в круг защиты из переднего арьергардного круга на этапе защиты. Перехватывать могут </w:t>
      </w:r>
      <w:proofErr w:type="spellStart"/>
      <w:r>
        <w:rPr>
          <w:rFonts w:cstheme="minorHAnsi"/>
        </w:rPr>
        <w:t>юниты</w:t>
      </w:r>
      <w:proofErr w:type="spellEnd"/>
      <w:r>
        <w:rPr>
          <w:rFonts w:cstheme="minorHAnsi"/>
        </w:rPr>
        <w:t xml:space="preserve"> находящиеся как в вертикальном, так и в горизонтальном положении.</w:t>
      </w:r>
    </w:p>
    <w:p w:rsidR="009B7782" w:rsidRPr="00F56201" w:rsidRDefault="009B7782" w:rsidP="009B7782">
      <w:pPr>
        <w:pStyle w:val="a8"/>
        <w:numPr>
          <w:ilvl w:val="0"/>
          <w:numId w:val="16"/>
        </w:numPr>
        <w:rPr>
          <w:rFonts w:cstheme="minorHAnsi"/>
          <w:b/>
        </w:rPr>
      </w:pPr>
      <w:r w:rsidRPr="007D4395">
        <w:rPr>
          <w:rFonts w:cstheme="minorHAnsi"/>
          <w:b/>
        </w:rPr>
        <w:t>"</w:t>
      </w:r>
      <w:r w:rsidRPr="007D4395">
        <w:rPr>
          <w:rFonts w:cstheme="minorHAnsi"/>
          <w:b/>
          <w:lang w:val="en-US"/>
        </w:rPr>
        <w:t>Twin</w:t>
      </w:r>
      <w:r w:rsidRPr="007D4395">
        <w:rPr>
          <w:rFonts w:cstheme="minorHAnsi"/>
          <w:b/>
        </w:rPr>
        <w:t xml:space="preserve"> </w:t>
      </w:r>
      <w:r w:rsidRPr="007D4395">
        <w:rPr>
          <w:rFonts w:cstheme="minorHAnsi"/>
          <w:b/>
          <w:lang w:val="en-US"/>
        </w:rPr>
        <w:t>Drive</w:t>
      </w:r>
      <w:r w:rsidRPr="007D4395">
        <w:rPr>
          <w:rFonts w:cstheme="minorHAnsi"/>
          <w:b/>
        </w:rPr>
        <w:t xml:space="preserve">!!" (Двойная проверка). </w:t>
      </w:r>
      <w:r w:rsidRPr="007D4395">
        <w:rPr>
          <w:rFonts w:cstheme="minorHAnsi"/>
        </w:rPr>
        <w:t>Когда авангард</w:t>
      </w:r>
      <w:r>
        <w:rPr>
          <w:rFonts w:cstheme="minorHAnsi"/>
        </w:rPr>
        <w:t>, обладающий этой способностью, атакует, вы дважды разыгрываете "проверку эффекта" (</w:t>
      </w:r>
      <w:r>
        <w:rPr>
          <w:rFonts w:cstheme="minorHAnsi"/>
          <w:lang w:val="en-US"/>
        </w:rPr>
        <w:t>drive</w:t>
      </w:r>
      <w:r w:rsidRPr="007D4395">
        <w:rPr>
          <w:rFonts w:cstheme="minorHAnsi"/>
        </w:rPr>
        <w:t xml:space="preserve"> </w:t>
      </w:r>
      <w:r>
        <w:rPr>
          <w:rFonts w:cstheme="minorHAnsi"/>
          <w:lang w:val="en-US"/>
        </w:rPr>
        <w:t>check</w:t>
      </w:r>
      <w:r>
        <w:rPr>
          <w:rFonts w:cstheme="minorHAnsi"/>
        </w:rPr>
        <w:t>), т.е. тяните на проверке две карты (разыгрывая эффект каждой из них отдельно).</w:t>
      </w: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0611F7" w:rsidRDefault="000611F7" w:rsidP="00F56201">
      <w:pPr>
        <w:pStyle w:val="a8"/>
        <w:ind w:left="1004"/>
        <w:rPr>
          <w:rFonts w:cstheme="minorHAnsi"/>
        </w:rPr>
      </w:pPr>
    </w:p>
    <w:p w:rsidR="000611F7" w:rsidRDefault="000611F7" w:rsidP="00F56201">
      <w:pPr>
        <w:pStyle w:val="a8"/>
        <w:ind w:left="1004"/>
        <w:rPr>
          <w:rFonts w:cstheme="minorHAnsi"/>
        </w:rPr>
      </w:pPr>
    </w:p>
    <w:p w:rsidR="000611F7" w:rsidRDefault="000611F7" w:rsidP="00F56201">
      <w:pPr>
        <w:pStyle w:val="a8"/>
        <w:ind w:left="1004"/>
        <w:rPr>
          <w:rFonts w:cstheme="minorHAnsi"/>
        </w:rPr>
      </w:pPr>
    </w:p>
    <w:p w:rsidR="000611F7" w:rsidRDefault="000611F7" w:rsidP="00F56201">
      <w:pPr>
        <w:pStyle w:val="a8"/>
        <w:ind w:left="1004"/>
        <w:rPr>
          <w:rFonts w:cstheme="minorHAnsi"/>
        </w:rPr>
      </w:pPr>
    </w:p>
    <w:p w:rsidR="000611F7" w:rsidRDefault="000611F7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Default="00F56201" w:rsidP="00F56201">
      <w:pPr>
        <w:pStyle w:val="a8"/>
        <w:ind w:left="1004"/>
        <w:rPr>
          <w:rFonts w:cstheme="minorHAnsi"/>
        </w:rPr>
      </w:pPr>
    </w:p>
    <w:p w:rsidR="00F56201" w:rsidRPr="007D4395" w:rsidRDefault="00F56201" w:rsidP="00F56201">
      <w:pPr>
        <w:pStyle w:val="a8"/>
        <w:ind w:left="1004"/>
        <w:rPr>
          <w:rFonts w:cstheme="minorHAnsi"/>
          <w:b/>
        </w:rPr>
      </w:pPr>
    </w:p>
    <w:p w:rsidR="009B7782" w:rsidRDefault="009B7782" w:rsidP="009B7782">
      <w:pPr>
        <w:ind w:firstLine="284"/>
        <w:rPr>
          <w:rFonts w:cstheme="minorHAnsi"/>
        </w:rPr>
      </w:pPr>
      <w:r>
        <w:rPr>
          <w:rFonts w:cstheme="minorHAnsi"/>
        </w:rPr>
        <w:lastRenderedPageBreak/>
        <w:t>Под эффектами, которые мы можем получить при проверке, подразумеваются эффекты триггеров. Давайте рассмотрим их: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75"/>
        <w:gridCol w:w="8170"/>
      </w:tblGrid>
      <w:tr w:rsidR="009B7782" w:rsidRPr="00FD3837" w:rsidTr="00653A08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noProof/>
                <w:lang w:eastAsia="ru-RU"/>
              </w:rPr>
              <w:drawing>
                <wp:inline distT="0" distB="0" distL="0" distR="0">
                  <wp:extent cx="733425" cy="810895"/>
                  <wp:effectExtent l="19050" t="0" r="9525" b="0"/>
                  <wp:docPr id="22" name="Рисунок 3" descr="https://i1.wp.com/cardfight.ru/Upload/2018/05/heal.png?resize=77%2C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i1.wp.com/cardfight.ru/Upload/2018/05/heal.png?resize=77%2C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8108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</w:tr>
      <w:tr w:rsidR="009B7782" w:rsidRPr="00FD3837" w:rsidTr="00653A08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b/>
                <w:bCs/>
                <w:lang w:eastAsia="ru-RU"/>
              </w:rPr>
              <w:t>— </w:t>
            </w:r>
            <w:r w:rsidRPr="009B7782">
              <w:rPr>
                <w:rFonts w:eastAsia="Times New Roman" w:cstheme="minorHAnsi"/>
                <w:b/>
                <w:bCs/>
                <w:lang w:val="en-US" w:eastAsia="ru-RU"/>
              </w:rPr>
              <w:t>Heal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 xml:space="preserve"> </w:t>
            </w:r>
            <w:r w:rsidRPr="009B7782">
              <w:rPr>
                <w:rFonts w:eastAsia="Times New Roman" w:cstheme="minorHAnsi"/>
                <w:b/>
                <w:bCs/>
                <w:color w:val="00B050"/>
                <w:lang w:eastAsia="ru-RU"/>
              </w:rPr>
              <w:t>(исцеляющий)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> триггер-эффект.</w:t>
            </w:r>
          </w:p>
          <w:p w:rsidR="009B7782" w:rsidRPr="009B7782" w:rsidRDefault="009B7782" w:rsidP="00653A08">
            <w:pPr>
              <w:spacing w:after="68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 xml:space="preserve">Если данный триггер раскрывается игроком во время проверки эффектов либо же во время проверки урона, игрок увеличивает силу одного своего </w:t>
            </w:r>
            <w:proofErr w:type="spellStart"/>
            <w:r>
              <w:rPr>
                <w:rFonts w:eastAsia="Times New Roman" w:cstheme="minorHAnsi"/>
                <w:lang w:eastAsia="ru-RU"/>
              </w:rPr>
              <w:t>юнита</w:t>
            </w:r>
            <w:proofErr w:type="spellEnd"/>
            <w:r w:rsidRPr="009B7782">
              <w:rPr>
                <w:rFonts w:eastAsia="Times New Roman" w:cstheme="minorHAnsi"/>
                <w:lang w:eastAsia="ru-RU"/>
              </w:rPr>
              <w:t xml:space="preserve"> на 10,000. К тому же, если у игрока до того, как ему выпал исцеляющего триггер, было больше либо столько же урона, как и у оппонента, то он может исцелить одну единицу урона. Чтобы это сделать, игрок, раскрывший триггер, выбирает карту в своей зоне урона и отправляет её в зону сброса.</w:t>
            </w:r>
          </w:p>
        </w:tc>
      </w:tr>
    </w:tbl>
    <w:p w:rsidR="009B7782" w:rsidRPr="00FD3837" w:rsidRDefault="009B7782" w:rsidP="009B778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46"/>
        <w:gridCol w:w="8199"/>
      </w:tblGrid>
      <w:tr w:rsidR="009B7782" w:rsidRPr="00FD3837" w:rsidTr="00653A08">
        <w:trPr>
          <w:tblCellSpacing w:w="15" w:type="dxa"/>
        </w:trPr>
        <w:tc>
          <w:tcPr>
            <w:tcW w:w="0" w:type="auto"/>
            <w:vAlign w:val="center"/>
            <w:hideMark/>
          </w:tcPr>
          <w:p w:rsidR="009B7782" w:rsidRPr="00FD3837" w:rsidRDefault="009B7782" w:rsidP="00653A08">
            <w:pPr>
              <w:spacing w:after="0" w:line="240" w:lineRule="auto"/>
              <w:jc w:val="both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9B7782" w:rsidRPr="00FD3837" w:rsidRDefault="009B7782" w:rsidP="00653A08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</w:tr>
      <w:tr w:rsidR="009B7782" w:rsidRPr="00FD3837" w:rsidTr="00653A08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:rsidR="009B7782" w:rsidRPr="00FD3837" w:rsidRDefault="009B7782" w:rsidP="00653A08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>
              <w:rPr>
                <w:rFonts w:ascii="PT Sans" w:eastAsia="Times New Roman" w:hAnsi="PT Sans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724535" cy="810895"/>
                  <wp:effectExtent l="19050" t="0" r="0" b="0"/>
                  <wp:docPr id="24" name="Рисунок 4" descr="https://i2.wp.com/cardfight.ru/Upload/2018/05/crit.png?resize=76%2C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i2.wp.com/cardfight.ru/Upload/2018/05/crit.png?resize=76%2C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4535" cy="8108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9B7782" w:rsidRPr="00FD3837" w:rsidRDefault="009B7782" w:rsidP="00653A08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</w:tr>
      <w:tr w:rsidR="009B7782" w:rsidRPr="00FD3837" w:rsidTr="00653A08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9B7782" w:rsidRPr="00FD3837" w:rsidRDefault="009B7782" w:rsidP="00653A08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b/>
                <w:bCs/>
                <w:lang w:eastAsia="ru-RU"/>
              </w:rPr>
              <w:t xml:space="preserve">— </w:t>
            </w:r>
            <w:r w:rsidRPr="009B7782">
              <w:rPr>
                <w:rFonts w:eastAsia="Times New Roman" w:cstheme="minorHAnsi"/>
                <w:b/>
                <w:bCs/>
                <w:lang w:val="en-US" w:eastAsia="ru-RU"/>
              </w:rPr>
              <w:t>Critical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> </w:t>
            </w:r>
            <w:r w:rsidRPr="009B7782">
              <w:rPr>
                <w:rFonts w:eastAsia="Times New Roman" w:cstheme="minorHAnsi"/>
                <w:b/>
                <w:bCs/>
                <w:color w:val="C5DB46"/>
                <w:lang w:eastAsia="ru-RU"/>
              </w:rPr>
              <w:t>(критический)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> триггер-эффект.</w:t>
            </w:r>
          </w:p>
          <w:p w:rsidR="009B7782" w:rsidRPr="00FD3837" w:rsidRDefault="009B7782" w:rsidP="00653A08">
            <w:pPr>
              <w:spacing w:after="68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 xml:space="preserve">Если данный триггер раскрывается игроком во время проверки эффектов либо же во время проверки урона, игрок увеличивает силу одного своего </w:t>
            </w:r>
            <w:proofErr w:type="spellStart"/>
            <w:r>
              <w:rPr>
                <w:rFonts w:eastAsia="Times New Roman" w:cstheme="minorHAnsi"/>
                <w:lang w:eastAsia="ru-RU"/>
              </w:rPr>
              <w:t>юнита</w:t>
            </w:r>
            <w:proofErr w:type="spellEnd"/>
            <w:r w:rsidRPr="009B7782">
              <w:rPr>
                <w:rFonts w:eastAsia="Times New Roman" w:cstheme="minorHAnsi"/>
                <w:lang w:eastAsia="ru-RU"/>
              </w:rPr>
              <w:t xml:space="preserve"> на 10,000, а критический удар – на один. Сила может быть передана одному </w:t>
            </w:r>
            <w:proofErr w:type="spellStart"/>
            <w:r>
              <w:rPr>
                <w:rFonts w:eastAsia="Times New Roman" w:cstheme="minorHAnsi"/>
                <w:lang w:eastAsia="ru-RU"/>
              </w:rPr>
              <w:t>юниту</w:t>
            </w:r>
            <w:proofErr w:type="spellEnd"/>
            <w:r w:rsidRPr="009B7782">
              <w:rPr>
                <w:rFonts w:eastAsia="Times New Roman" w:cstheme="minorHAnsi"/>
                <w:lang w:eastAsia="ru-RU"/>
              </w:rPr>
              <w:t>, в то время как критический удар – другому. Дополнительный критический удар, как и сила, длятся лишь до конца хода.</w:t>
            </w:r>
          </w:p>
        </w:tc>
      </w:tr>
    </w:tbl>
    <w:p w:rsidR="009B7782" w:rsidRPr="00FD3837" w:rsidRDefault="009B7782" w:rsidP="009B778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46"/>
        <w:gridCol w:w="8199"/>
      </w:tblGrid>
      <w:tr w:rsidR="009B7782" w:rsidRPr="00FD3837" w:rsidTr="00653A08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noProof/>
                <w:lang w:eastAsia="ru-RU"/>
              </w:rPr>
              <w:drawing>
                <wp:inline distT="0" distB="0" distL="0" distR="0">
                  <wp:extent cx="724535" cy="810895"/>
                  <wp:effectExtent l="19050" t="0" r="0" b="0"/>
                  <wp:docPr id="25" name="Рисунок 5" descr="https://i0.wp.com/cardfight.ru/Upload/2018/05/front.png?resize=76%2C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i0.wp.com/cardfight.ru/Upload/2018/05/front.png?resize=76%2C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4535" cy="8108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</w:tr>
      <w:tr w:rsidR="009B7782" w:rsidRPr="00FD3837" w:rsidTr="00653A08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b/>
                <w:bCs/>
                <w:lang w:eastAsia="ru-RU"/>
              </w:rPr>
              <w:t xml:space="preserve">— </w:t>
            </w:r>
            <w:r w:rsidRPr="009B7782">
              <w:rPr>
                <w:rFonts w:eastAsia="Times New Roman" w:cstheme="minorHAnsi"/>
                <w:b/>
                <w:bCs/>
                <w:lang w:val="en-US" w:eastAsia="ru-RU"/>
              </w:rPr>
              <w:t>Front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> </w:t>
            </w:r>
            <w:r w:rsidRPr="009B7782">
              <w:rPr>
                <w:rFonts w:eastAsia="Times New Roman" w:cstheme="minorHAnsi"/>
                <w:b/>
                <w:bCs/>
                <w:color w:val="D400BE"/>
                <w:lang w:eastAsia="ru-RU"/>
              </w:rPr>
              <w:t>(передовой)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> триггер-эффект.</w:t>
            </w:r>
          </w:p>
          <w:p w:rsidR="009B7782" w:rsidRPr="009B7782" w:rsidRDefault="009B7782" w:rsidP="00653A08">
            <w:pPr>
              <w:spacing w:after="68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 xml:space="preserve">Если данный триггер раскрывается игроком во время проверки эффектов либо же во время проверки урона, сила всех </w:t>
            </w:r>
            <w:proofErr w:type="spellStart"/>
            <w:r w:rsidRPr="009B7782">
              <w:rPr>
                <w:rFonts w:eastAsia="Times New Roman" w:cstheme="minorHAnsi"/>
                <w:lang w:eastAsia="ru-RU"/>
              </w:rPr>
              <w:t>юнитов</w:t>
            </w:r>
            <w:proofErr w:type="spellEnd"/>
            <w:r w:rsidRPr="009B7782">
              <w:rPr>
                <w:rFonts w:eastAsia="Times New Roman" w:cstheme="minorHAnsi"/>
                <w:lang w:eastAsia="ru-RU"/>
              </w:rPr>
              <w:t>, находящихся у игрока в переднем ряду, увеличивается на 10,000 до конца хода.</w:t>
            </w:r>
          </w:p>
        </w:tc>
      </w:tr>
    </w:tbl>
    <w:p w:rsidR="009B7782" w:rsidRPr="00FD3837" w:rsidRDefault="009B7782" w:rsidP="009B778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45"/>
        <w:gridCol w:w="8200"/>
      </w:tblGrid>
      <w:tr w:rsidR="009B7782" w:rsidRPr="00FD3837" w:rsidTr="00653A08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:rsidR="009B7782" w:rsidRPr="009B7782" w:rsidRDefault="00D15298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hyperlink r:id="rId12" w:history="1">
              <w:r w:rsidR="009B7782" w:rsidRPr="009B7782">
                <w:rPr>
                  <w:rFonts w:eastAsia="Times New Roman" w:cstheme="minorHAnsi"/>
                  <w:noProof/>
                  <w:color w:val="1F00EE"/>
                  <w:lang w:eastAsia="ru-RU"/>
                </w:rPr>
                <w:drawing>
                  <wp:inline distT="0" distB="0" distL="0" distR="0">
                    <wp:extent cx="716280" cy="810895"/>
                    <wp:effectExtent l="19050" t="0" r="7620" b="0"/>
                    <wp:docPr id="27" name="Рисунок 6" descr="https://i1.wp.com/cardfight.ru/Upload/2018/05/draw-1.png?resize=75%2C85">
                      <a:hlinkClick xmlns:a="http://schemas.openxmlformats.org/drawingml/2006/main" r:id="rId12"/>
                    </wp:docPr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6" descr="https://i1.wp.com/cardfight.ru/Upload/2018/05/draw-1.png?resize=75%2C85">
                              <a:hlinkClick r:id="rId12"/>
                            </pic:cNvPr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/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716280" cy="81089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pic:spPr>
                        </pic:pic>
                      </a:graphicData>
                    </a:graphic>
                  </wp:inline>
                </w:drawing>
              </w:r>
              <w:r w:rsidR="009B7782" w:rsidRPr="009B7782">
                <w:rPr>
                  <w:rFonts w:eastAsia="Times New Roman" w:cstheme="minorHAnsi"/>
                  <w:color w:val="1F00EE"/>
                  <w:lang w:eastAsia="ru-RU"/>
                </w:rPr>
                <w:br/>
              </w:r>
            </w:hyperlink>
          </w:p>
        </w:tc>
        <w:tc>
          <w:tcPr>
            <w:tcW w:w="0" w:type="auto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</w:tr>
      <w:tr w:rsidR="009B7782" w:rsidRPr="00FD3837" w:rsidTr="00653A08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9B7782" w:rsidRPr="009B7782" w:rsidRDefault="009B7782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b/>
                <w:bCs/>
                <w:lang w:eastAsia="ru-RU"/>
              </w:rPr>
              <w:t xml:space="preserve">— </w:t>
            </w:r>
            <w:r w:rsidRPr="009B7782">
              <w:rPr>
                <w:rFonts w:eastAsia="Times New Roman" w:cstheme="minorHAnsi"/>
                <w:b/>
                <w:bCs/>
                <w:lang w:val="en-US" w:eastAsia="ru-RU"/>
              </w:rPr>
              <w:t>Draw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> </w:t>
            </w:r>
            <w:r w:rsidRPr="009B7782">
              <w:rPr>
                <w:rFonts w:eastAsia="Times New Roman" w:cstheme="minorHAnsi"/>
                <w:b/>
                <w:bCs/>
                <w:color w:val="993300"/>
                <w:lang w:eastAsia="ru-RU"/>
              </w:rPr>
              <w:t>(добирающий)</w:t>
            </w:r>
            <w:r w:rsidRPr="009B7782">
              <w:rPr>
                <w:rFonts w:eastAsia="Times New Roman" w:cstheme="minorHAnsi"/>
                <w:b/>
                <w:bCs/>
                <w:lang w:eastAsia="ru-RU"/>
              </w:rPr>
              <w:t> триггер-эффект.</w:t>
            </w:r>
          </w:p>
          <w:p w:rsidR="009B7782" w:rsidRPr="009B7782" w:rsidRDefault="009B7782" w:rsidP="00653A08">
            <w:pPr>
              <w:spacing w:after="68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 xml:space="preserve">Если данный триггер раскрывается игроком во время проверки эффектов либо же во время проверки урона, игрок увеличивает силу одного своего </w:t>
            </w:r>
            <w:proofErr w:type="spellStart"/>
            <w:r w:rsidRPr="009B7782">
              <w:rPr>
                <w:rFonts w:eastAsia="Times New Roman" w:cstheme="minorHAnsi"/>
                <w:lang w:eastAsia="ru-RU"/>
              </w:rPr>
              <w:t>юнита</w:t>
            </w:r>
            <w:proofErr w:type="spellEnd"/>
            <w:r w:rsidRPr="009B7782">
              <w:rPr>
                <w:rFonts w:eastAsia="Times New Roman" w:cstheme="minorHAnsi"/>
                <w:lang w:eastAsia="ru-RU"/>
              </w:rPr>
              <w:t xml:space="preserve"> на 10,000 и </w:t>
            </w:r>
            <w:r w:rsidRPr="009B7782">
              <w:rPr>
                <w:rFonts w:eastAsia="Times New Roman" w:cstheme="minorHAnsi"/>
                <w:bCs/>
                <w:lang w:eastAsia="ru-RU"/>
              </w:rPr>
              <w:t>тут же</w:t>
            </w:r>
            <w:r w:rsidRPr="009B7782">
              <w:rPr>
                <w:rFonts w:eastAsia="Times New Roman" w:cstheme="minorHAnsi"/>
                <w:lang w:eastAsia="ru-RU"/>
              </w:rPr>
              <w:t> берет одну карту из колоды.</w:t>
            </w:r>
          </w:p>
        </w:tc>
      </w:tr>
    </w:tbl>
    <w:p w:rsidR="009B7782" w:rsidRDefault="009B7782" w:rsidP="00960FDA">
      <w:pPr>
        <w:ind w:firstLine="284"/>
        <w:rPr>
          <w:rFonts w:cstheme="minorHAnsi"/>
        </w:rPr>
      </w:pPr>
      <w:r>
        <w:rPr>
          <w:rFonts w:cstheme="minorHAnsi"/>
        </w:rPr>
        <w:t xml:space="preserve">Последним, что стоит рассмотреть перед началом разбора </w:t>
      </w:r>
      <w:r w:rsidR="00A35E36">
        <w:rPr>
          <w:rFonts w:cstheme="minorHAnsi"/>
        </w:rPr>
        <w:t>непосредственно игрового процесса, являются ресурсы, которые доступны игроку в процессе партии, а так же правила чтения способностей на картах.</w:t>
      </w:r>
    </w:p>
    <w:p w:rsidR="00A35E36" w:rsidRDefault="00A35E36" w:rsidP="00960FDA">
      <w:pPr>
        <w:ind w:firstLine="284"/>
        <w:rPr>
          <w:rFonts w:cstheme="minorHAnsi"/>
        </w:rPr>
      </w:pPr>
      <w:r>
        <w:rPr>
          <w:rFonts w:cstheme="minorHAnsi"/>
        </w:rPr>
        <w:t>Начнём с ресурсов. Всего в игре существует два основных типа ресурсов: карты в зоне урона</w:t>
      </w:r>
      <w:r w:rsidRPr="00A35E36">
        <w:rPr>
          <w:rFonts w:cstheme="minorHAnsi"/>
        </w:rPr>
        <w:t xml:space="preserve"> </w:t>
      </w:r>
      <w:r>
        <w:rPr>
          <w:rFonts w:cstheme="minorHAnsi"/>
        </w:rPr>
        <w:t>и душа (карты под авангардом). Для того, чтобы использовать данные ресурсы, необходимо оплатить стоимость разыгрывания способности, требующей данный ресурс</w:t>
      </w:r>
      <w:r w:rsidR="00C52453">
        <w:rPr>
          <w:rFonts w:cstheme="minorHAnsi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75"/>
        <w:gridCol w:w="30"/>
        <w:gridCol w:w="30"/>
        <w:gridCol w:w="6910"/>
      </w:tblGrid>
      <w:tr w:rsidR="00A35E36" w:rsidRPr="00FD3837" w:rsidTr="00653A08">
        <w:trPr>
          <w:tblCellSpacing w:w="15" w:type="dxa"/>
        </w:trPr>
        <w:tc>
          <w:tcPr>
            <w:tcW w:w="0" w:type="auto"/>
            <w:gridSpan w:val="3"/>
            <w:vMerge w:val="restart"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  <w:r>
              <w:rPr>
                <w:rFonts w:eastAsia="Times New Roman" w:cstheme="minorHAnsi"/>
                <w:noProof/>
                <w:lang w:eastAsia="ru-RU"/>
              </w:rPr>
              <w:drawing>
                <wp:inline distT="0" distB="0" distL="0" distR="0">
                  <wp:extent cx="1422227" cy="862642"/>
                  <wp:effectExtent l="19050" t="0" r="6523" b="0"/>
                  <wp:docPr id="34" name="Рисунок 3" descr="C:\Users\Yaric\Desktop\DCIM\Raizer\cblast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Yaric\Desktop\DCIM\Raizer\cblast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2149" cy="8625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</w:tr>
      <w:tr w:rsidR="00A35E36" w:rsidRPr="00FD3837" w:rsidTr="00653A08">
        <w:trPr>
          <w:tblCellSpacing w:w="15" w:type="dxa"/>
        </w:trPr>
        <w:tc>
          <w:tcPr>
            <w:tcW w:w="0" w:type="auto"/>
            <w:gridSpan w:val="3"/>
            <w:vMerge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A35E36" w:rsidRPr="009B7782" w:rsidRDefault="00A35E36" w:rsidP="00C625AF">
            <w:pPr>
              <w:spacing w:after="68" w:line="240" w:lineRule="auto"/>
              <w:rPr>
                <w:rFonts w:eastAsia="Times New Roman" w:cstheme="minorHAnsi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>Если</w:t>
            </w:r>
            <w:r w:rsidR="00C52453">
              <w:rPr>
                <w:rFonts w:eastAsia="Times New Roman" w:cstheme="minorHAnsi"/>
                <w:lang w:eastAsia="ru-RU"/>
              </w:rPr>
              <w:t xml:space="preserve"> </w:t>
            </w:r>
            <w:r w:rsidR="00566829">
              <w:rPr>
                <w:rFonts w:eastAsia="Times New Roman" w:cstheme="minorHAnsi"/>
                <w:lang w:eastAsia="ru-RU"/>
              </w:rPr>
              <w:t xml:space="preserve">для оплаты способности требуется выполнить </w:t>
            </w:r>
            <w:r w:rsidR="00566829">
              <w:rPr>
                <w:rFonts w:eastAsia="Times New Roman" w:cstheme="minorHAnsi"/>
                <w:lang w:val="en-US" w:eastAsia="ru-RU"/>
              </w:rPr>
              <w:t>Counter</w:t>
            </w:r>
            <w:r w:rsidR="00566829" w:rsidRPr="00566829">
              <w:rPr>
                <w:rFonts w:eastAsia="Times New Roman" w:cstheme="minorHAnsi"/>
                <w:lang w:eastAsia="ru-RU"/>
              </w:rPr>
              <w:t xml:space="preserve"> </w:t>
            </w:r>
            <w:r w:rsidR="00566829">
              <w:rPr>
                <w:rFonts w:eastAsia="Times New Roman" w:cstheme="minorHAnsi"/>
                <w:lang w:val="en-US" w:eastAsia="ru-RU"/>
              </w:rPr>
              <w:t>Blast</w:t>
            </w:r>
            <w:r w:rsidR="00566829">
              <w:rPr>
                <w:rFonts w:eastAsia="Times New Roman" w:cstheme="minorHAnsi"/>
                <w:lang w:eastAsia="ru-RU"/>
              </w:rPr>
              <w:t xml:space="preserve">, то игрок должен выбрать такое </w:t>
            </w:r>
            <w:r w:rsidR="00C625AF">
              <w:rPr>
                <w:rFonts w:eastAsia="Times New Roman" w:cstheme="minorHAnsi"/>
                <w:lang w:eastAsia="ru-RU"/>
              </w:rPr>
              <w:t>количество</w:t>
            </w:r>
            <w:r w:rsidR="00566829">
              <w:rPr>
                <w:rFonts w:eastAsia="Times New Roman" w:cstheme="minorHAnsi"/>
                <w:lang w:eastAsia="ru-RU"/>
              </w:rPr>
              <w:t xml:space="preserve"> </w:t>
            </w:r>
            <w:r w:rsidR="00566829" w:rsidRPr="00566829">
              <w:rPr>
                <w:rFonts w:eastAsia="Times New Roman" w:cstheme="minorHAnsi"/>
                <w:b/>
                <w:lang w:eastAsia="ru-RU"/>
              </w:rPr>
              <w:t>лежащих лицом вверх</w:t>
            </w:r>
            <w:r w:rsidR="00566829">
              <w:rPr>
                <w:rFonts w:eastAsia="Times New Roman" w:cstheme="minorHAnsi"/>
                <w:lang w:eastAsia="ru-RU"/>
              </w:rPr>
              <w:t xml:space="preserve"> карт</w:t>
            </w:r>
            <w:r w:rsidRPr="009B7782">
              <w:rPr>
                <w:rFonts w:eastAsia="Times New Roman" w:cstheme="minorHAnsi"/>
                <w:lang w:eastAsia="ru-RU"/>
              </w:rPr>
              <w:t xml:space="preserve"> </w:t>
            </w:r>
            <w:r w:rsidR="00566829">
              <w:rPr>
                <w:rFonts w:eastAsia="Times New Roman" w:cstheme="minorHAnsi"/>
                <w:lang w:eastAsia="ru-RU"/>
              </w:rPr>
              <w:t xml:space="preserve">в своей зоне урона, какое число стоит после символа </w:t>
            </w:r>
            <w:proofErr w:type="spellStart"/>
            <w:r w:rsidR="00566829">
              <w:rPr>
                <w:rFonts w:eastAsia="Times New Roman" w:cstheme="minorHAnsi"/>
                <w:lang w:val="en-US" w:eastAsia="ru-RU"/>
              </w:rPr>
              <w:t>CBlast</w:t>
            </w:r>
            <w:proofErr w:type="spellEnd"/>
            <w:r w:rsidR="00A73D08">
              <w:rPr>
                <w:rFonts w:eastAsia="Times New Roman" w:cstheme="minorHAnsi"/>
                <w:lang w:eastAsia="ru-RU"/>
              </w:rPr>
              <w:t xml:space="preserve"> и перевернуть их лицом вниз. </w:t>
            </w:r>
            <w:r w:rsidR="00C52453">
              <w:rPr>
                <w:rFonts w:eastAsia="Times New Roman" w:cstheme="minorHAnsi"/>
                <w:lang w:eastAsia="ru-RU"/>
              </w:rPr>
              <w:t xml:space="preserve">Если в зоне урона игрока нет ни одной карты, лежащей лицом вверх, то оплатить эффект, требующий </w:t>
            </w:r>
            <w:r w:rsidR="00C52453">
              <w:rPr>
                <w:rFonts w:eastAsia="Times New Roman" w:cstheme="minorHAnsi"/>
                <w:lang w:val="en-US" w:eastAsia="ru-RU"/>
              </w:rPr>
              <w:t>Counter</w:t>
            </w:r>
            <w:r w:rsidR="00C52453" w:rsidRPr="00C52453">
              <w:rPr>
                <w:rFonts w:eastAsia="Times New Roman" w:cstheme="minorHAnsi"/>
                <w:lang w:eastAsia="ru-RU"/>
              </w:rPr>
              <w:t xml:space="preserve"> </w:t>
            </w:r>
            <w:r w:rsidR="00C52453">
              <w:rPr>
                <w:rFonts w:eastAsia="Times New Roman" w:cstheme="minorHAnsi"/>
                <w:lang w:val="en-US" w:eastAsia="ru-RU"/>
              </w:rPr>
              <w:t>Blast</w:t>
            </w:r>
            <w:r w:rsidR="00C625AF">
              <w:rPr>
                <w:rFonts w:eastAsia="Times New Roman" w:cstheme="minorHAnsi"/>
                <w:lang w:eastAsia="ru-RU"/>
              </w:rPr>
              <w:t>, невозможно</w:t>
            </w:r>
            <w:r w:rsidR="00C52453">
              <w:rPr>
                <w:rFonts w:eastAsia="Times New Roman" w:cstheme="minorHAnsi"/>
                <w:lang w:eastAsia="ru-RU"/>
              </w:rPr>
              <w:t xml:space="preserve">. </w:t>
            </w:r>
            <w:r w:rsidR="00A73D08">
              <w:rPr>
                <w:rFonts w:eastAsia="Times New Roman" w:cstheme="minorHAnsi"/>
                <w:lang w:eastAsia="ru-RU"/>
              </w:rPr>
              <w:t xml:space="preserve">Карты, перевернутые </w:t>
            </w:r>
            <w:r w:rsidR="00C52453">
              <w:rPr>
                <w:rFonts w:eastAsia="Times New Roman" w:cstheme="minorHAnsi"/>
                <w:lang w:eastAsia="ru-RU"/>
              </w:rPr>
              <w:t>лицом вниз при оплате способности</w:t>
            </w:r>
            <w:r w:rsidR="00A73D08">
              <w:rPr>
                <w:rFonts w:eastAsia="Times New Roman" w:cstheme="minorHAnsi"/>
                <w:lang w:eastAsia="ru-RU"/>
              </w:rPr>
              <w:t>, остаются лежать лицом вниз до конца игры, если какой-либо эффект не предпишет повернуть их лицом вверх.</w:t>
            </w:r>
          </w:p>
        </w:tc>
      </w:tr>
      <w:tr w:rsidR="00A35E36" w:rsidRPr="00FD3837" w:rsidTr="00653A08">
        <w:trPr>
          <w:tblCellSpacing w:w="15" w:type="dxa"/>
        </w:trPr>
        <w:tc>
          <w:tcPr>
            <w:tcW w:w="0" w:type="auto"/>
            <w:gridSpan w:val="2"/>
            <w:vMerge w:val="restart"/>
            <w:vAlign w:val="center"/>
            <w:hideMark/>
          </w:tcPr>
          <w:p w:rsidR="00A35E36" w:rsidRPr="00FD3837" w:rsidRDefault="00566829" w:rsidP="00653A08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>
              <w:rPr>
                <w:rFonts w:ascii="PT Sans" w:eastAsia="Times New Roman" w:hAnsi="PT Sans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516452" cy="919793"/>
                  <wp:effectExtent l="19050" t="0" r="7548" b="0"/>
                  <wp:docPr id="35" name="Рисунок 4" descr="C:\Users\Yaric\Desktop\DCIM\Raizer\sblast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Yaric\Desktop\DCIM\Raizer\sblast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6368" cy="91974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2"/>
            <w:vAlign w:val="center"/>
            <w:hideMark/>
          </w:tcPr>
          <w:p w:rsidR="00A35E36" w:rsidRPr="00FD3837" w:rsidRDefault="00A35E36" w:rsidP="00653A08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</w:tr>
      <w:tr w:rsidR="00A35E36" w:rsidRPr="00FD3837" w:rsidTr="00653A08">
        <w:trPr>
          <w:tblCellSpacing w:w="15" w:type="dxa"/>
        </w:trPr>
        <w:tc>
          <w:tcPr>
            <w:tcW w:w="0" w:type="auto"/>
            <w:gridSpan w:val="2"/>
            <w:vMerge/>
            <w:vAlign w:val="center"/>
            <w:hideMark/>
          </w:tcPr>
          <w:p w:rsidR="00A35E36" w:rsidRPr="00FD3837" w:rsidRDefault="00A35E36" w:rsidP="00653A08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A35E36" w:rsidRPr="00FD3837" w:rsidRDefault="00C52453" w:rsidP="00C625AF">
            <w:pPr>
              <w:spacing w:after="68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>Если</w:t>
            </w:r>
            <w:r>
              <w:rPr>
                <w:rFonts w:eastAsia="Times New Roman" w:cstheme="minorHAnsi"/>
                <w:lang w:eastAsia="ru-RU"/>
              </w:rPr>
              <w:t xml:space="preserve"> для оплаты способности требуется выполнить</w:t>
            </w:r>
            <w:r w:rsidRPr="00C52453">
              <w:rPr>
                <w:rFonts w:eastAsia="Times New Roman" w:cstheme="minorHAnsi"/>
                <w:lang w:eastAsia="ru-RU"/>
              </w:rPr>
              <w:t xml:space="preserve"> </w:t>
            </w:r>
            <w:r>
              <w:rPr>
                <w:rFonts w:eastAsia="Times New Roman" w:cstheme="minorHAnsi"/>
                <w:lang w:val="en-US" w:eastAsia="ru-RU"/>
              </w:rPr>
              <w:t>Soul</w:t>
            </w:r>
            <w:r w:rsidRPr="00C52453">
              <w:rPr>
                <w:rFonts w:eastAsia="Times New Roman" w:cstheme="minorHAnsi"/>
                <w:lang w:eastAsia="ru-RU"/>
              </w:rPr>
              <w:t xml:space="preserve"> </w:t>
            </w:r>
            <w:r>
              <w:rPr>
                <w:rFonts w:eastAsia="Times New Roman" w:cstheme="minorHAnsi"/>
                <w:lang w:val="en-US" w:eastAsia="ru-RU"/>
              </w:rPr>
              <w:t>Blast</w:t>
            </w:r>
            <w:r>
              <w:rPr>
                <w:rFonts w:eastAsia="Times New Roman" w:cstheme="minorHAnsi"/>
                <w:lang w:eastAsia="ru-RU"/>
              </w:rPr>
              <w:t xml:space="preserve">, то игрок должен выбрать такое </w:t>
            </w:r>
            <w:r w:rsidR="00C625AF">
              <w:rPr>
                <w:rFonts w:eastAsia="Times New Roman" w:cstheme="minorHAnsi"/>
                <w:lang w:eastAsia="ru-RU"/>
              </w:rPr>
              <w:t>количество</w:t>
            </w:r>
            <w:r>
              <w:rPr>
                <w:rFonts w:eastAsia="Times New Roman" w:cstheme="minorHAnsi"/>
                <w:lang w:eastAsia="ru-RU"/>
              </w:rPr>
              <w:t xml:space="preserve"> карт </w:t>
            </w:r>
            <w:r w:rsidRPr="00C52453">
              <w:rPr>
                <w:rFonts w:eastAsia="Times New Roman" w:cstheme="minorHAnsi"/>
                <w:b/>
                <w:lang w:eastAsia="ru-RU"/>
              </w:rPr>
              <w:t>под своим авангардом</w:t>
            </w:r>
            <w:r>
              <w:rPr>
                <w:rFonts w:eastAsia="Times New Roman" w:cstheme="minorHAnsi"/>
                <w:lang w:eastAsia="ru-RU"/>
              </w:rPr>
              <w:t xml:space="preserve">, какое число стоит после символа </w:t>
            </w:r>
            <w:proofErr w:type="spellStart"/>
            <w:r>
              <w:rPr>
                <w:rFonts w:eastAsia="Times New Roman" w:cstheme="minorHAnsi"/>
                <w:lang w:val="en-US" w:eastAsia="ru-RU"/>
              </w:rPr>
              <w:t>SBlast</w:t>
            </w:r>
            <w:proofErr w:type="spellEnd"/>
            <w:r>
              <w:rPr>
                <w:rFonts w:eastAsia="Times New Roman" w:cstheme="minorHAnsi"/>
                <w:lang w:eastAsia="ru-RU"/>
              </w:rPr>
              <w:t>, и отправить их в свою зону сброса. Если под авангардом нет ни одной карты, оплатить эффект, требующий</w:t>
            </w:r>
            <w:r w:rsidRPr="00C52453">
              <w:rPr>
                <w:rFonts w:eastAsia="Times New Roman" w:cstheme="minorHAnsi"/>
                <w:lang w:eastAsia="ru-RU"/>
              </w:rPr>
              <w:t xml:space="preserve"> </w:t>
            </w:r>
            <w:r>
              <w:rPr>
                <w:rFonts w:eastAsia="Times New Roman" w:cstheme="minorHAnsi"/>
                <w:lang w:val="en-US" w:eastAsia="ru-RU"/>
              </w:rPr>
              <w:t>Soul</w:t>
            </w:r>
            <w:r w:rsidRPr="00C52453">
              <w:rPr>
                <w:rFonts w:eastAsia="Times New Roman" w:cstheme="minorHAnsi"/>
                <w:lang w:eastAsia="ru-RU"/>
              </w:rPr>
              <w:t xml:space="preserve"> </w:t>
            </w:r>
            <w:r>
              <w:rPr>
                <w:rFonts w:eastAsia="Times New Roman" w:cstheme="minorHAnsi"/>
                <w:lang w:val="en-US" w:eastAsia="ru-RU"/>
              </w:rPr>
              <w:t>Blast</w:t>
            </w:r>
            <w:r>
              <w:rPr>
                <w:rFonts w:eastAsia="Times New Roman" w:cstheme="minorHAnsi"/>
                <w:lang w:eastAsia="ru-RU"/>
              </w:rPr>
              <w:t>, не</w:t>
            </w:r>
            <w:r w:rsidR="00C625AF">
              <w:rPr>
                <w:rFonts w:eastAsia="Times New Roman" w:cstheme="minorHAnsi"/>
                <w:lang w:eastAsia="ru-RU"/>
              </w:rPr>
              <w:t>возможно</w:t>
            </w:r>
            <w:r>
              <w:rPr>
                <w:rFonts w:eastAsia="Times New Roman" w:cstheme="minorHAnsi"/>
                <w:lang w:eastAsia="ru-RU"/>
              </w:rPr>
              <w:t>.</w:t>
            </w:r>
          </w:p>
        </w:tc>
      </w:tr>
      <w:tr w:rsidR="00A35E36" w:rsidRPr="00FD3837" w:rsidTr="00653A08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gridSpan w:val="3"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</w:tr>
      <w:tr w:rsidR="00A35E36" w:rsidRPr="00FD3837" w:rsidTr="00653A08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gridSpan w:val="3"/>
            <w:vAlign w:val="center"/>
            <w:hideMark/>
          </w:tcPr>
          <w:p w:rsidR="00A35E36" w:rsidRPr="009B7782" w:rsidRDefault="00A35E36" w:rsidP="00653A08">
            <w:pPr>
              <w:spacing w:after="68" w:line="240" w:lineRule="auto"/>
              <w:rPr>
                <w:rFonts w:eastAsia="Times New Roman" w:cstheme="minorHAnsi"/>
                <w:lang w:eastAsia="ru-RU"/>
              </w:rPr>
            </w:pPr>
          </w:p>
        </w:tc>
      </w:tr>
    </w:tbl>
    <w:p w:rsidR="00A35E36" w:rsidRPr="00FD3837" w:rsidRDefault="00A35E36" w:rsidP="00A35E3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81"/>
      </w:tblGrid>
      <w:tr w:rsidR="00A35E36" w:rsidRPr="00FD3837" w:rsidTr="00653A08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</w:tr>
      <w:tr w:rsidR="00A35E36" w:rsidRPr="00FD3837" w:rsidTr="00653A08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35E36" w:rsidRPr="009B7782" w:rsidRDefault="00A35E36" w:rsidP="00653A08">
            <w:pPr>
              <w:spacing w:after="0" w:line="240" w:lineRule="auto"/>
              <w:rPr>
                <w:rFonts w:eastAsia="Times New Roman" w:cstheme="minorHAnsi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A35E36" w:rsidRPr="009B7782" w:rsidRDefault="00A35E36" w:rsidP="00653A08">
            <w:pPr>
              <w:spacing w:after="68" w:line="240" w:lineRule="auto"/>
              <w:rPr>
                <w:rFonts w:eastAsia="Times New Roman" w:cstheme="minorHAnsi"/>
                <w:lang w:eastAsia="ru-RU"/>
              </w:rPr>
            </w:pPr>
          </w:p>
        </w:tc>
      </w:tr>
    </w:tbl>
    <w:p w:rsidR="00FE7D90" w:rsidRDefault="00FE7D90" w:rsidP="00960FDA">
      <w:pPr>
        <w:ind w:firstLine="284"/>
        <w:rPr>
          <w:rFonts w:cstheme="minorHAnsi"/>
        </w:rPr>
      </w:pPr>
    </w:p>
    <w:p w:rsidR="00FE7D90" w:rsidRDefault="00FE7D90" w:rsidP="00960FDA">
      <w:pPr>
        <w:ind w:firstLine="284"/>
        <w:rPr>
          <w:rFonts w:cstheme="minorHAnsi"/>
        </w:rPr>
      </w:pPr>
    </w:p>
    <w:p w:rsidR="00A35E36" w:rsidRDefault="00C625AF" w:rsidP="00960FDA">
      <w:pPr>
        <w:ind w:firstLine="284"/>
        <w:rPr>
          <w:rFonts w:cstheme="minorHAnsi"/>
        </w:rPr>
      </w:pPr>
      <w:r>
        <w:rPr>
          <w:rFonts w:cstheme="minorHAnsi"/>
        </w:rPr>
        <w:t xml:space="preserve">Помимо способностей, предписывающих потратить </w:t>
      </w:r>
      <w:r>
        <w:rPr>
          <w:rFonts w:cstheme="minorHAnsi"/>
          <w:lang w:val="en-US"/>
        </w:rPr>
        <w:t>N</w:t>
      </w:r>
      <w:r w:rsidRPr="00C625AF">
        <w:rPr>
          <w:rFonts w:cstheme="minorHAnsi"/>
        </w:rPr>
        <w:t>-</w:t>
      </w:r>
      <w:proofErr w:type="spellStart"/>
      <w:r>
        <w:rPr>
          <w:rFonts w:cstheme="minorHAnsi"/>
        </w:rPr>
        <w:t>ое</w:t>
      </w:r>
      <w:proofErr w:type="spellEnd"/>
      <w:r>
        <w:rPr>
          <w:rFonts w:cstheme="minorHAnsi"/>
        </w:rPr>
        <w:t xml:space="preserve"> количество </w:t>
      </w:r>
      <w:r>
        <w:rPr>
          <w:rFonts w:cstheme="minorHAnsi"/>
          <w:lang w:val="en-US"/>
        </w:rPr>
        <w:t>Counter</w:t>
      </w:r>
      <w:r w:rsidRPr="00C625AF">
        <w:rPr>
          <w:rFonts w:cstheme="minorHAnsi"/>
        </w:rPr>
        <w:t xml:space="preserve"> </w:t>
      </w:r>
      <w:r w:rsidR="00FE7D90">
        <w:rPr>
          <w:rFonts w:cstheme="minorHAnsi"/>
          <w:lang w:val="en-US"/>
        </w:rPr>
        <w:t>Blast</w:t>
      </w:r>
      <w:r w:rsidRPr="00C625AF">
        <w:rPr>
          <w:rFonts w:cstheme="minorHAnsi"/>
        </w:rPr>
        <w:t>'</w:t>
      </w:r>
      <w:proofErr w:type="spellStart"/>
      <w:r w:rsidR="00FE7D90">
        <w:rPr>
          <w:rFonts w:cstheme="minorHAnsi"/>
        </w:rPr>
        <w:t>о</w:t>
      </w:r>
      <w:r>
        <w:rPr>
          <w:rFonts w:cstheme="minorHAnsi"/>
        </w:rPr>
        <w:t>в</w:t>
      </w:r>
      <w:proofErr w:type="spellEnd"/>
      <w:r>
        <w:rPr>
          <w:rFonts w:cstheme="minorHAnsi"/>
        </w:rPr>
        <w:t xml:space="preserve"> и </w:t>
      </w:r>
      <w:r>
        <w:rPr>
          <w:rFonts w:cstheme="minorHAnsi"/>
          <w:lang w:val="en-US"/>
        </w:rPr>
        <w:t>Soul</w:t>
      </w:r>
      <w:r w:rsidRPr="00C625AF">
        <w:rPr>
          <w:rFonts w:cstheme="minorHAnsi"/>
        </w:rPr>
        <w:t xml:space="preserve"> </w:t>
      </w:r>
      <w:r>
        <w:rPr>
          <w:rFonts w:cstheme="minorHAnsi"/>
          <w:lang w:val="en-US"/>
        </w:rPr>
        <w:t>Blast</w:t>
      </w:r>
      <w:r w:rsidRPr="00C625AF">
        <w:rPr>
          <w:rFonts w:cstheme="minorHAnsi"/>
        </w:rPr>
        <w:t>'</w:t>
      </w:r>
      <w:proofErr w:type="spellStart"/>
      <w:r w:rsidR="00FE7D90">
        <w:rPr>
          <w:rFonts w:cstheme="minorHAnsi"/>
        </w:rPr>
        <w:t>о</w:t>
      </w:r>
      <w:r>
        <w:rPr>
          <w:rFonts w:cstheme="minorHAnsi"/>
        </w:rPr>
        <w:t>в</w:t>
      </w:r>
      <w:proofErr w:type="spellEnd"/>
      <w:r>
        <w:rPr>
          <w:rFonts w:cstheme="minorHAnsi"/>
        </w:rPr>
        <w:t xml:space="preserve">, есть так же способности, восстанавливающие эти ресурсы. Они называются </w:t>
      </w:r>
      <w:r>
        <w:rPr>
          <w:rFonts w:cstheme="minorHAnsi"/>
          <w:lang w:val="en-US"/>
        </w:rPr>
        <w:t>Counter</w:t>
      </w:r>
      <w:r w:rsidRPr="00FE7D90">
        <w:rPr>
          <w:rFonts w:cstheme="minorHAnsi"/>
        </w:rPr>
        <w:t xml:space="preserve"> </w:t>
      </w:r>
      <w:r>
        <w:rPr>
          <w:rFonts w:cstheme="minorHAnsi"/>
          <w:lang w:val="en-US"/>
        </w:rPr>
        <w:t>Charge</w:t>
      </w:r>
      <w:r w:rsidRPr="00FE7D90">
        <w:rPr>
          <w:rFonts w:cstheme="minorHAnsi"/>
        </w:rPr>
        <w:t xml:space="preserve"> </w:t>
      </w:r>
      <w:r>
        <w:rPr>
          <w:rFonts w:cstheme="minorHAnsi"/>
        </w:rPr>
        <w:t xml:space="preserve">и </w:t>
      </w:r>
      <w:r>
        <w:rPr>
          <w:rFonts w:cstheme="minorHAnsi"/>
          <w:lang w:val="en-US"/>
        </w:rPr>
        <w:t>Soul</w:t>
      </w:r>
      <w:r w:rsidRPr="00FE7D90">
        <w:rPr>
          <w:rFonts w:cstheme="minorHAnsi"/>
        </w:rPr>
        <w:t xml:space="preserve"> </w:t>
      </w:r>
      <w:r>
        <w:rPr>
          <w:rFonts w:cstheme="minorHAnsi"/>
          <w:lang w:val="en-US"/>
        </w:rPr>
        <w:t>Charge</w:t>
      </w:r>
      <w:r>
        <w:rPr>
          <w:rFonts w:cstheme="minorHAnsi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745"/>
        <w:gridCol w:w="30"/>
        <w:gridCol w:w="6670"/>
      </w:tblGrid>
      <w:tr w:rsidR="00C625AF" w:rsidRPr="00FD3837" w:rsidTr="002D20E2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:rsidR="00C625AF" w:rsidRPr="00FD3837" w:rsidRDefault="00C625AF" w:rsidP="002D20E2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>
              <w:rPr>
                <w:rFonts w:ascii="PT Sans" w:eastAsia="Times New Roman" w:hAnsi="PT Sans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518093" cy="920788"/>
                  <wp:effectExtent l="19050" t="0" r="5907" b="0"/>
                  <wp:docPr id="23" name="Рисунок 1" descr="C:\Users\Yaric\Desktop\DCIM\Raizer\cchar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Yaric\Desktop\DCIM\Raizer\ccharg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3921" cy="92432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2"/>
            <w:vAlign w:val="center"/>
            <w:hideMark/>
          </w:tcPr>
          <w:p w:rsidR="00C625AF" w:rsidRPr="00FD3837" w:rsidRDefault="00C625AF" w:rsidP="002D20E2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</w:tr>
      <w:tr w:rsidR="00C625AF" w:rsidRPr="00FD3837" w:rsidTr="002D20E2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C625AF" w:rsidRPr="00FD3837" w:rsidRDefault="00C625AF" w:rsidP="002D20E2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C625AF" w:rsidRPr="00FD3837" w:rsidRDefault="00C625AF" w:rsidP="00C625AF">
            <w:pPr>
              <w:spacing w:after="68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>Если</w:t>
            </w:r>
            <w:r>
              <w:rPr>
                <w:rFonts w:eastAsia="Times New Roman" w:cstheme="minorHAnsi"/>
                <w:lang w:eastAsia="ru-RU"/>
              </w:rPr>
              <w:t xml:space="preserve"> при разрешении способности требуется выполнить </w:t>
            </w:r>
            <w:r>
              <w:rPr>
                <w:rFonts w:eastAsia="Times New Roman" w:cstheme="minorHAnsi"/>
                <w:lang w:val="en-US" w:eastAsia="ru-RU"/>
              </w:rPr>
              <w:t>Counter</w:t>
            </w:r>
            <w:r w:rsidRPr="00C625AF">
              <w:rPr>
                <w:rFonts w:eastAsia="Times New Roman" w:cstheme="minorHAnsi"/>
                <w:lang w:eastAsia="ru-RU"/>
              </w:rPr>
              <w:t xml:space="preserve"> </w:t>
            </w:r>
            <w:r>
              <w:rPr>
                <w:rFonts w:eastAsia="Times New Roman" w:cstheme="minorHAnsi"/>
                <w:lang w:val="en-US" w:eastAsia="ru-RU"/>
              </w:rPr>
              <w:t>Charge</w:t>
            </w:r>
            <w:r>
              <w:rPr>
                <w:rFonts w:eastAsia="Times New Roman" w:cstheme="minorHAnsi"/>
                <w:lang w:eastAsia="ru-RU"/>
              </w:rPr>
              <w:t xml:space="preserve">, игрок выбирает такое количество </w:t>
            </w:r>
            <w:r w:rsidRPr="00C625AF">
              <w:rPr>
                <w:rFonts w:eastAsia="Times New Roman" w:cstheme="minorHAnsi"/>
                <w:b/>
                <w:lang w:eastAsia="ru-RU"/>
              </w:rPr>
              <w:t xml:space="preserve">лежащих лицом вниз </w:t>
            </w:r>
            <w:r>
              <w:rPr>
                <w:rFonts w:eastAsia="Times New Roman" w:cstheme="minorHAnsi"/>
                <w:lang w:eastAsia="ru-RU"/>
              </w:rPr>
              <w:t xml:space="preserve">карт в своей зоне урона, какое число стоит после символа </w:t>
            </w:r>
            <w:proofErr w:type="spellStart"/>
            <w:r>
              <w:rPr>
                <w:rFonts w:eastAsia="Times New Roman" w:cstheme="minorHAnsi"/>
                <w:lang w:val="en-US" w:eastAsia="ru-RU"/>
              </w:rPr>
              <w:t>CCharge</w:t>
            </w:r>
            <w:proofErr w:type="spellEnd"/>
            <w:r>
              <w:rPr>
                <w:rFonts w:eastAsia="Times New Roman" w:cstheme="minorHAnsi"/>
                <w:lang w:eastAsia="ru-RU"/>
              </w:rPr>
              <w:t xml:space="preserve"> и переворачивает их лицом вверх.</w:t>
            </w:r>
          </w:p>
        </w:tc>
      </w:tr>
      <w:tr w:rsidR="00C625AF" w:rsidRPr="00FD3837" w:rsidTr="002D20E2">
        <w:trPr>
          <w:tblCellSpacing w:w="15" w:type="dxa"/>
        </w:trPr>
        <w:tc>
          <w:tcPr>
            <w:tcW w:w="0" w:type="auto"/>
            <w:gridSpan w:val="2"/>
            <w:vMerge w:val="restart"/>
            <w:vAlign w:val="center"/>
            <w:hideMark/>
          </w:tcPr>
          <w:p w:rsidR="00C625AF" w:rsidRPr="00FD3837" w:rsidRDefault="00C625AF" w:rsidP="002D20E2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>
              <w:rPr>
                <w:rFonts w:ascii="PT Sans" w:eastAsia="Times New Roman" w:hAnsi="PT Sans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695066" cy="1028130"/>
                  <wp:effectExtent l="19050" t="0" r="384" b="0"/>
                  <wp:docPr id="28" name="Рисунок 2" descr="C:\Users\Yaric\Desktop\DCIM\Raizer\schar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Yaric\Desktop\DCIM\Raizer\scharg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4972" cy="102807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C625AF" w:rsidRPr="00FD3837" w:rsidRDefault="00C625AF" w:rsidP="002D20E2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</w:tr>
      <w:tr w:rsidR="00C625AF" w:rsidRPr="00FD3837" w:rsidTr="002D20E2">
        <w:trPr>
          <w:tblCellSpacing w:w="15" w:type="dxa"/>
        </w:trPr>
        <w:tc>
          <w:tcPr>
            <w:tcW w:w="0" w:type="auto"/>
            <w:gridSpan w:val="2"/>
            <w:vMerge/>
            <w:vAlign w:val="center"/>
            <w:hideMark/>
          </w:tcPr>
          <w:p w:rsidR="00C625AF" w:rsidRPr="00FD3837" w:rsidRDefault="00C625AF" w:rsidP="002D20E2">
            <w:pPr>
              <w:spacing w:after="0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C625AF" w:rsidRPr="00C625AF" w:rsidRDefault="00C625AF" w:rsidP="00C625AF">
            <w:pPr>
              <w:spacing w:after="68" w:line="240" w:lineRule="auto"/>
              <w:rPr>
                <w:rFonts w:ascii="PT Sans" w:eastAsia="Times New Roman" w:hAnsi="PT Sans" w:cs="Times New Roman"/>
                <w:sz w:val="24"/>
                <w:szCs w:val="24"/>
                <w:lang w:eastAsia="ru-RU"/>
              </w:rPr>
            </w:pPr>
            <w:r w:rsidRPr="009B7782">
              <w:rPr>
                <w:rFonts w:eastAsia="Times New Roman" w:cstheme="minorHAnsi"/>
                <w:lang w:eastAsia="ru-RU"/>
              </w:rPr>
              <w:t>Если</w:t>
            </w:r>
            <w:r>
              <w:rPr>
                <w:rFonts w:eastAsia="Times New Roman" w:cstheme="minorHAnsi"/>
                <w:lang w:eastAsia="ru-RU"/>
              </w:rPr>
              <w:t xml:space="preserve"> при разрешении способности требуется выполнить </w:t>
            </w:r>
            <w:r>
              <w:rPr>
                <w:rFonts w:eastAsia="Times New Roman" w:cstheme="minorHAnsi"/>
                <w:lang w:val="en-US" w:eastAsia="ru-RU"/>
              </w:rPr>
              <w:t>Soul</w:t>
            </w:r>
            <w:r w:rsidRPr="00C625AF">
              <w:rPr>
                <w:rFonts w:eastAsia="Times New Roman" w:cstheme="minorHAnsi"/>
                <w:lang w:eastAsia="ru-RU"/>
              </w:rPr>
              <w:t xml:space="preserve"> </w:t>
            </w:r>
            <w:r>
              <w:rPr>
                <w:rFonts w:eastAsia="Times New Roman" w:cstheme="minorHAnsi"/>
                <w:lang w:val="en-US" w:eastAsia="ru-RU"/>
              </w:rPr>
              <w:t>Charge</w:t>
            </w:r>
            <w:r>
              <w:rPr>
                <w:rFonts w:eastAsia="Times New Roman" w:cstheme="minorHAnsi"/>
                <w:lang w:eastAsia="ru-RU"/>
              </w:rPr>
              <w:t xml:space="preserve">, игрок кладёт </w:t>
            </w:r>
            <w:r w:rsidRPr="00C625AF">
              <w:rPr>
                <w:rFonts w:eastAsia="Times New Roman" w:cstheme="minorHAnsi"/>
                <w:b/>
                <w:lang w:eastAsia="ru-RU"/>
              </w:rPr>
              <w:t>верхнюю карту своей колоды</w:t>
            </w:r>
            <w:r>
              <w:rPr>
                <w:rFonts w:eastAsia="Times New Roman" w:cstheme="minorHAnsi"/>
                <w:lang w:eastAsia="ru-RU"/>
              </w:rPr>
              <w:t xml:space="preserve"> под свой авангард столько раз, какое число стоит после символа </w:t>
            </w:r>
            <w:proofErr w:type="spellStart"/>
            <w:r>
              <w:rPr>
                <w:rFonts w:eastAsia="Times New Roman" w:cstheme="minorHAnsi"/>
                <w:lang w:val="en-US" w:eastAsia="ru-RU"/>
              </w:rPr>
              <w:t>SCharge</w:t>
            </w:r>
            <w:proofErr w:type="spellEnd"/>
            <w:r>
              <w:rPr>
                <w:rFonts w:eastAsia="Times New Roman" w:cstheme="minorHAnsi"/>
                <w:lang w:eastAsia="ru-RU"/>
              </w:rPr>
              <w:t>.</w:t>
            </w:r>
          </w:p>
        </w:tc>
      </w:tr>
    </w:tbl>
    <w:p w:rsidR="00C625AF" w:rsidRPr="00C625AF" w:rsidRDefault="00C625AF" w:rsidP="00960FDA">
      <w:pPr>
        <w:ind w:firstLine="284"/>
        <w:rPr>
          <w:rFonts w:cstheme="minorHAnsi"/>
        </w:rPr>
      </w:pPr>
    </w:p>
    <w:p w:rsidR="00425EE5" w:rsidRDefault="00425EE5" w:rsidP="00960FDA">
      <w:pPr>
        <w:ind w:firstLine="284"/>
        <w:rPr>
          <w:rFonts w:cstheme="minorHAnsi"/>
          <w:color w:val="000000" w:themeColor="text1"/>
        </w:rPr>
      </w:pPr>
      <w:r>
        <w:rPr>
          <w:rFonts w:cstheme="minorHAnsi"/>
        </w:rPr>
        <w:t>Теперь определим то, как необходимо читать способности на картах. Каждая способность на</w:t>
      </w:r>
      <w:r w:rsidR="00F56201">
        <w:rPr>
          <w:rFonts w:cstheme="minorHAnsi"/>
        </w:rPr>
        <w:t>чинается с одной из трёх приставок</w:t>
      </w:r>
      <w:r>
        <w:rPr>
          <w:rFonts w:cstheme="minorHAnsi"/>
        </w:rPr>
        <w:t xml:space="preserve">: </w:t>
      </w:r>
      <w:r w:rsidRPr="00425EE5">
        <w:rPr>
          <w:rFonts w:cstheme="minorHAnsi"/>
          <w:color w:val="FFFFFF" w:themeColor="background1"/>
          <w:highlight w:val="darkGreen"/>
          <w:lang w:val="en-US"/>
        </w:rPr>
        <w:t>AUTO</w:t>
      </w:r>
      <w:r w:rsidRPr="00425EE5">
        <w:rPr>
          <w:rFonts w:cstheme="minorHAnsi"/>
        </w:rPr>
        <w:t xml:space="preserve">, </w:t>
      </w:r>
      <w:r w:rsidRPr="00425EE5">
        <w:rPr>
          <w:rFonts w:cstheme="minorHAnsi"/>
          <w:color w:val="FFFFFF" w:themeColor="background1"/>
          <w:highlight w:val="red"/>
          <w:lang w:val="en-US"/>
        </w:rPr>
        <w:t>CONT</w:t>
      </w:r>
      <w:r w:rsidRPr="00425EE5">
        <w:rPr>
          <w:rFonts w:cstheme="minorHAnsi"/>
        </w:rPr>
        <w:t xml:space="preserve">, </w:t>
      </w:r>
      <w:r w:rsidRPr="00425EE5">
        <w:rPr>
          <w:rFonts w:cstheme="minorHAnsi"/>
          <w:color w:val="FFFFFF" w:themeColor="background1"/>
          <w:highlight w:val="blue"/>
          <w:lang w:val="en-US"/>
        </w:rPr>
        <w:t>ACT</w:t>
      </w:r>
      <w:r w:rsidR="00F56201">
        <w:rPr>
          <w:rFonts w:cstheme="minorHAnsi"/>
          <w:color w:val="000000" w:themeColor="text1"/>
        </w:rPr>
        <w:t>, определяющих тип способности.</w:t>
      </w:r>
    </w:p>
    <w:p w:rsidR="00425EE5" w:rsidRDefault="00425EE5" w:rsidP="00425EE5">
      <w:pPr>
        <w:pStyle w:val="a8"/>
        <w:numPr>
          <w:ilvl w:val="0"/>
          <w:numId w:val="17"/>
        </w:num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  <w:lang w:val="en-US"/>
        </w:rPr>
        <w:t>AUTO</w:t>
      </w:r>
      <w:r w:rsidRPr="00425EE5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>(автоматическая) способность срабатывает в тот момент, когда полностью выполняется условие для её разыгрывания, некоторые такие способности требуют оплаты для своего разыгрывания;</w:t>
      </w:r>
    </w:p>
    <w:p w:rsidR="00425EE5" w:rsidRDefault="00425EE5" w:rsidP="00425EE5">
      <w:pPr>
        <w:pStyle w:val="a8"/>
        <w:numPr>
          <w:ilvl w:val="0"/>
          <w:numId w:val="17"/>
        </w:num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  <w:lang w:val="en-US"/>
        </w:rPr>
        <w:t>CONT</w:t>
      </w:r>
      <w:r w:rsidRPr="00425EE5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>(продолжительная) способность действует постоянно, пока карта с этой способностью остаётся на поле или пока выполняется условие, при котором эта способность действует;</w:t>
      </w:r>
    </w:p>
    <w:p w:rsidR="00425EE5" w:rsidRDefault="00425EE5" w:rsidP="00425EE5">
      <w:pPr>
        <w:pStyle w:val="a8"/>
        <w:numPr>
          <w:ilvl w:val="0"/>
          <w:numId w:val="17"/>
        </w:num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  <w:lang w:val="en-US"/>
        </w:rPr>
        <w:t>ACT</w:t>
      </w:r>
      <w:r w:rsidRPr="00855D43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>(активируем</w:t>
      </w:r>
      <w:r w:rsidR="00855D43">
        <w:rPr>
          <w:rFonts w:cstheme="minorHAnsi"/>
          <w:color w:val="000000" w:themeColor="text1"/>
        </w:rPr>
        <w:t>ую</w:t>
      </w:r>
      <w:r>
        <w:rPr>
          <w:rFonts w:cstheme="minorHAnsi"/>
          <w:color w:val="000000" w:themeColor="text1"/>
        </w:rPr>
        <w:t xml:space="preserve">) способность </w:t>
      </w:r>
      <w:r w:rsidR="00855D43">
        <w:rPr>
          <w:rFonts w:cstheme="minorHAnsi"/>
          <w:color w:val="000000" w:themeColor="text1"/>
        </w:rPr>
        <w:t xml:space="preserve">игрок может активировать при оплате её стоимости. </w:t>
      </w:r>
      <w:r w:rsidR="00DB2660" w:rsidRPr="00DB2660">
        <w:t xml:space="preserve">Такая способность не привязана к какому-то условию, и игрок может активировать эту способность в любой момент главной фазы своего хода, если в этот момент не выполняются другие </w:t>
      </w:r>
      <w:r w:rsidR="00DB2660">
        <w:rPr>
          <w:lang w:val="en-US"/>
        </w:rPr>
        <w:t>AUTO</w:t>
      </w:r>
      <w:r w:rsidR="00DB2660" w:rsidRPr="00DB2660">
        <w:t xml:space="preserve"> и </w:t>
      </w:r>
      <w:r w:rsidR="00DB2660">
        <w:rPr>
          <w:lang w:val="en-US"/>
        </w:rPr>
        <w:t>AKT</w:t>
      </w:r>
      <w:r w:rsidR="00DB2660" w:rsidRPr="00DB2660">
        <w:t xml:space="preserve"> способности.</w:t>
      </w:r>
    </w:p>
    <w:p w:rsidR="00855D43" w:rsidRPr="00855D43" w:rsidRDefault="00F56201" w:rsidP="00855D43">
      <w:pPr>
        <w:ind w:firstLine="284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После приставки</w:t>
      </w:r>
      <w:r w:rsidR="00855D43">
        <w:rPr>
          <w:rFonts w:cstheme="minorHAnsi"/>
          <w:color w:val="000000" w:themeColor="text1"/>
        </w:rPr>
        <w:t xml:space="preserve"> идёт иконка круга, в котором эта способность действует. Тут всё просто, может быть иконка </w:t>
      </w:r>
      <w:r w:rsidR="00855D43">
        <w:rPr>
          <w:rFonts w:cstheme="minorHAnsi"/>
          <w:color w:val="000000" w:themeColor="text1"/>
          <w:lang w:val="en-US"/>
        </w:rPr>
        <w:t>V</w:t>
      </w:r>
      <w:r w:rsidR="00855D43" w:rsidRPr="00855D43">
        <w:rPr>
          <w:rFonts w:cstheme="minorHAnsi"/>
          <w:color w:val="000000" w:themeColor="text1"/>
        </w:rPr>
        <w:t xml:space="preserve"> </w:t>
      </w:r>
      <w:r w:rsidR="00855D43">
        <w:rPr>
          <w:rFonts w:cstheme="minorHAnsi"/>
          <w:color w:val="000000" w:themeColor="text1"/>
        </w:rPr>
        <w:t xml:space="preserve">(авангардный круг), </w:t>
      </w:r>
      <w:r w:rsidR="00855D43">
        <w:rPr>
          <w:rFonts w:cstheme="minorHAnsi"/>
          <w:color w:val="000000" w:themeColor="text1"/>
          <w:lang w:val="en-US"/>
        </w:rPr>
        <w:t>R</w:t>
      </w:r>
      <w:r w:rsidR="00855D43" w:rsidRPr="00855D43">
        <w:rPr>
          <w:rFonts w:cstheme="minorHAnsi"/>
          <w:color w:val="000000" w:themeColor="text1"/>
        </w:rPr>
        <w:t xml:space="preserve"> (</w:t>
      </w:r>
      <w:r w:rsidR="00855D43">
        <w:rPr>
          <w:rFonts w:cstheme="minorHAnsi"/>
          <w:color w:val="000000" w:themeColor="text1"/>
        </w:rPr>
        <w:t>арьергардный круг</w:t>
      </w:r>
      <w:r w:rsidR="00855D43" w:rsidRPr="00855D43">
        <w:rPr>
          <w:rFonts w:cstheme="minorHAnsi"/>
          <w:color w:val="000000" w:themeColor="text1"/>
        </w:rPr>
        <w:t>)</w:t>
      </w:r>
      <w:r w:rsidR="00855D43">
        <w:rPr>
          <w:rFonts w:cstheme="minorHAnsi"/>
          <w:color w:val="000000" w:themeColor="text1"/>
        </w:rPr>
        <w:t xml:space="preserve">, </w:t>
      </w:r>
      <w:r w:rsidR="00855D43">
        <w:rPr>
          <w:rFonts w:cstheme="minorHAnsi"/>
          <w:color w:val="000000" w:themeColor="text1"/>
          <w:lang w:val="en-US"/>
        </w:rPr>
        <w:t>G</w:t>
      </w:r>
      <w:r w:rsidR="00855D43">
        <w:rPr>
          <w:rFonts w:cstheme="minorHAnsi"/>
          <w:color w:val="000000" w:themeColor="text1"/>
        </w:rPr>
        <w:t xml:space="preserve"> (круг защиты). В редких случаях вместо круга может быть указана иная игровая зона, в которой срабатывает способность карты. Так же после указания зоны срабатывания способности может идти фраза </w:t>
      </w:r>
      <w:r w:rsidR="00855D43" w:rsidRPr="00855D43">
        <w:rPr>
          <w:rFonts w:cstheme="minorHAnsi"/>
          <w:color w:val="FFFFFF" w:themeColor="background1"/>
          <w:highlight w:val="darkMagenta"/>
        </w:rPr>
        <w:t>1/</w:t>
      </w:r>
      <w:r w:rsidR="00855D43" w:rsidRPr="00855D43">
        <w:rPr>
          <w:rFonts w:cstheme="minorHAnsi"/>
          <w:color w:val="FFFFFF" w:themeColor="background1"/>
          <w:highlight w:val="darkMagenta"/>
          <w:lang w:val="en-US"/>
        </w:rPr>
        <w:t>Turn</w:t>
      </w:r>
      <w:r w:rsidR="00855D43" w:rsidRPr="00855D43">
        <w:rPr>
          <w:rFonts w:cstheme="minorHAnsi"/>
          <w:color w:val="000000" w:themeColor="text1"/>
        </w:rPr>
        <w:t xml:space="preserve">, </w:t>
      </w:r>
      <w:r w:rsidR="00855D43">
        <w:rPr>
          <w:rFonts w:cstheme="minorHAnsi"/>
          <w:color w:val="000000" w:themeColor="text1"/>
        </w:rPr>
        <w:t>указывающая, что данная способность может быть активирована только один раз за ход.</w:t>
      </w:r>
    </w:p>
    <w:p w:rsidR="00F56201" w:rsidRDefault="00855D43" w:rsidP="00F56201">
      <w:pPr>
        <w:ind w:firstLine="284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После указания типа способнос</w:t>
      </w:r>
      <w:r w:rsidR="00F56201">
        <w:rPr>
          <w:rFonts w:cstheme="minorHAnsi"/>
          <w:color w:val="000000" w:themeColor="text1"/>
        </w:rPr>
        <w:t xml:space="preserve">ти и зоны </w:t>
      </w:r>
      <w:r>
        <w:rPr>
          <w:rFonts w:cstheme="minorHAnsi"/>
          <w:color w:val="000000" w:themeColor="text1"/>
        </w:rPr>
        <w:t>идёт условие, при котором способность карты срабатывает. Это условие может включать в себя необходимость поместить данную карту в круг, в котором её способность активируется, произвести какие-либо манипуляции с ней/картами на руке/картами противника, а так же заплатить стоимость. Оплата с</w:t>
      </w:r>
      <w:r w:rsidR="00F56201">
        <w:rPr>
          <w:rFonts w:cstheme="minorHAnsi"/>
          <w:color w:val="000000" w:themeColor="text1"/>
        </w:rPr>
        <w:t>т</w:t>
      </w:r>
      <w:r>
        <w:rPr>
          <w:rFonts w:cstheme="minorHAnsi"/>
          <w:color w:val="000000" w:themeColor="text1"/>
        </w:rPr>
        <w:t>оимости</w:t>
      </w:r>
      <w:r w:rsidR="00F56201">
        <w:rPr>
          <w:rFonts w:cstheme="minorHAnsi"/>
          <w:color w:val="000000" w:themeColor="text1"/>
        </w:rPr>
        <w:t xml:space="preserve"> способности</w:t>
      </w:r>
      <w:r>
        <w:rPr>
          <w:rFonts w:cstheme="minorHAnsi"/>
          <w:color w:val="000000" w:themeColor="text1"/>
        </w:rPr>
        <w:t xml:space="preserve"> всегда</w:t>
      </w:r>
      <w:r w:rsidR="00F56201">
        <w:rPr>
          <w:rFonts w:cstheme="minorHAnsi"/>
          <w:color w:val="000000" w:themeColor="text1"/>
        </w:rPr>
        <w:t xml:space="preserve"> берётся в квадратные скобки </w:t>
      </w:r>
      <w:r w:rsidR="00F56201" w:rsidRPr="00097752">
        <w:rPr>
          <w:rFonts w:cstheme="minorHAnsi"/>
          <w:b/>
          <w:color w:val="000000" w:themeColor="text1"/>
        </w:rPr>
        <w:t>[]</w:t>
      </w:r>
      <w:r w:rsidR="00F56201" w:rsidRPr="00F56201">
        <w:rPr>
          <w:rFonts w:cstheme="minorHAnsi"/>
          <w:color w:val="000000" w:themeColor="text1"/>
        </w:rPr>
        <w:t>.</w:t>
      </w:r>
    </w:p>
    <w:p w:rsidR="00F56201" w:rsidRPr="00F56201" w:rsidRDefault="00F56201" w:rsidP="00F562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  <w:color w:val="000000" w:themeColor="text1"/>
        </w:rPr>
      </w:pPr>
      <w:r w:rsidRPr="00F56201">
        <w:rPr>
          <w:rFonts w:cstheme="minorHAnsi"/>
          <w:i/>
          <w:color w:val="000000" w:themeColor="text1"/>
        </w:rPr>
        <w:t xml:space="preserve">Важно: если </w:t>
      </w:r>
      <w:r w:rsidRPr="00F56201">
        <w:rPr>
          <w:rFonts w:cstheme="minorHAnsi"/>
          <w:i/>
          <w:color w:val="000000" w:themeColor="text1"/>
          <w:lang w:val="en-US"/>
        </w:rPr>
        <w:t>AUTO</w:t>
      </w:r>
      <w:r w:rsidRPr="00F56201">
        <w:rPr>
          <w:rFonts w:cstheme="minorHAnsi"/>
          <w:i/>
          <w:color w:val="000000" w:themeColor="text1"/>
        </w:rPr>
        <w:t xml:space="preserve"> способность не требует оплаты, она срабатывает моментально, как только выполняется условие её активации и отказаться от этого нельзя. Если же для </w:t>
      </w:r>
      <w:r w:rsidRPr="00F56201">
        <w:rPr>
          <w:rFonts w:cstheme="minorHAnsi"/>
          <w:i/>
          <w:color w:val="000000" w:themeColor="text1"/>
          <w:lang w:val="en-US"/>
        </w:rPr>
        <w:t>AUTO</w:t>
      </w:r>
      <w:r w:rsidRPr="00F56201">
        <w:rPr>
          <w:rFonts w:cstheme="minorHAnsi"/>
          <w:i/>
          <w:color w:val="000000" w:themeColor="text1"/>
        </w:rPr>
        <w:t xml:space="preserve"> способности указана стоимость оплаты, игрок сам выбирает, активировать ли эту способность (оплачивая её стоимость) или нет.</w:t>
      </w:r>
    </w:p>
    <w:p w:rsidR="00F56201" w:rsidRDefault="00F56201" w:rsidP="00960FDA">
      <w:pPr>
        <w:ind w:firstLine="284"/>
        <w:rPr>
          <w:rFonts w:cstheme="minorHAnsi"/>
        </w:rPr>
      </w:pPr>
      <w:r>
        <w:rPr>
          <w:rFonts w:cstheme="minorHAnsi"/>
        </w:rPr>
        <w:lastRenderedPageBreak/>
        <w:t>Что ж, теперь разобравшись со всеми базовыми аспектами, перейдём наконец к самому игровому процессу.</w:t>
      </w:r>
    </w:p>
    <w:p w:rsidR="008F1A8F" w:rsidRDefault="00CB005F" w:rsidP="00960FDA">
      <w:pPr>
        <w:ind w:firstLine="284"/>
        <w:rPr>
          <w:rFonts w:cstheme="minorHAnsi"/>
        </w:rPr>
      </w:pPr>
      <w:r w:rsidRPr="00CC4DCF">
        <w:rPr>
          <w:rFonts w:cstheme="minorHAnsi"/>
        </w:rPr>
        <w:t>Игровой процесс</w:t>
      </w:r>
      <w:r w:rsidR="00F56201">
        <w:rPr>
          <w:rFonts w:cstheme="minorHAnsi"/>
        </w:rPr>
        <w:t xml:space="preserve"> в Авангарде поделен на раунды. </w:t>
      </w:r>
      <w:r w:rsidRPr="00CC4DCF">
        <w:rPr>
          <w:rFonts w:cstheme="minorHAnsi"/>
        </w:rPr>
        <w:t>Каждый игрок отыгрывает свой раунд, после чего передает ход своему оппоненту. Так продолжается до тех пор пока один из игроков не победит или не будет зафиксирована ничья.</w:t>
      </w:r>
      <w:r w:rsidR="00F56201">
        <w:rPr>
          <w:rFonts w:cstheme="minorHAnsi"/>
        </w:rPr>
        <w:t xml:space="preserve"> Перед началом партии каждый из игроков помещает в авангардный круг карту со своим начальным авангардом (который обязан быть 0 ранга)</w:t>
      </w:r>
      <w:r w:rsidR="008F1A8F">
        <w:rPr>
          <w:rFonts w:cstheme="minorHAnsi"/>
        </w:rPr>
        <w:t xml:space="preserve"> лицом вниз. После этого игроки берут в руку по 5 карт с верха своей колоды. Если какие-либо карты не устраивают игрока, он может один раз совершить </w:t>
      </w:r>
      <w:proofErr w:type="spellStart"/>
      <w:r w:rsidR="008F1A8F">
        <w:rPr>
          <w:rFonts w:cstheme="minorHAnsi"/>
        </w:rPr>
        <w:t>мулиган</w:t>
      </w:r>
      <w:proofErr w:type="spellEnd"/>
      <w:r w:rsidR="008F1A8F">
        <w:rPr>
          <w:rFonts w:cstheme="minorHAnsi"/>
        </w:rPr>
        <w:t>:</w:t>
      </w:r>
    </w:p>
    <w:p w:rsidR="008F1A8F" w:rsidRPr="008F1A8F" w:rsidRDefault="008F1A8F" w:rsidP="008F1A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theme="minorHAnsi"/>
          <w:i/>
        </w:rPr>
      </w:pPr>
      <w:r w:rsidRPr="008F1A8F">
        <w:rPr>
          <w:rFonts w:cstheme="minorHAnsi"/>
          <w:i/>
        </w:rPr>
        <w:t xml:space="preserve">Важно: чтобы совершить </w:t>
      </w:r>
      <w:proofErr w:type="spellStart"/>
      <w:r w:rsidRPr="008F1A8F">
        <w:rPr>
          <w:rFonts w:cstheme="minorHAnsi"/>
          <w:i/>
        </w:rPr>
        <w:t>мулиган</w:t>
      </w:r>
      <w:proofErr w:type="spellEnd"/>
      <w:r w:rsidRPr="008F1A8F">
        <w:rPr>
          <w:rFonts w:cstheme="minorHAnsi"/>
          <w:i/>
        </w:rPr>
        <w:t xml:space="preserve"> игрок должен выбрать у себя на руке любое количество карт, отправить их под низ своей колоды, после чего взять с верха колоды столько карт, сколько им было отправлено под низ. После этого игрок перетасовывает свою колоду.</w:t>
      </w:r>
    </w:p>
    <w:p w:rsidR="008F1A8F" w:rsidRDefault="008F1A8F" w:rsidP="00960FDA">
      <w:pPr>
        <w:ind w:firstLine="284"/>
        <w:rPr>
          <w:rFonts w:cstheme="minorHAnsi"/>
        </w:rPr>
      </w:pPr>
      <w:r>
        <w:rPr>
          <w:rFonts w:cstheme="minorHAnsi"/>
        </w:rPr>
        <w:t xml:space="preserve">После того как каждый игрок взял 5 карт и по желанию совершил </w:t>
      </w:r>
      <w:proofErr w:type="spellStart"/>
      <w:r>
        <w:rPr>
          <w:rFonts w:cstheme="minorHAnsi"/>
        </w:rPr>
        <w:t>мулиган</w:t>
      </w:r>
      <w:proofErr w:type="spellEnd"/>
      <w:r>
        <w:rPr>
          <w:rFonts w:cstheme="minorHAnsi"/>
        </w:rPr>
        <w:t>, игроки решают, кто из них будет ходить первым и игра начинается. Для этого игроки одновременно переворачивают свои карты в авангардном круге лицом вверх.</w:t>
      </w:r>
    </w:p>
    <w:p w:rsidR="007C00F5" w:rsidRPr="00CC4DCF" w:rsidRDefault="008F1A8F" w:rsidP="00960FDA">
      <w:pPr>
        <w:ind w:firstLine="284"/>
        <w:rPr>
          <w:rFonts w:cstheme="minorHAnsi"/>
        </w:rPr>
      </w:pPr>
      <w:r>
        <w:rPr>
          <w:rFonts w:cstheme="minorHAnsi"/>
        </w:rPr>
        <w:t>Рассмотрим теперь структуру раунда. Каждый раунд состоит из 6 фаз. В свой первый ход игрок, который ходит первым, пропускает фазу боя, разыгрывая все остальные фазы в том же порядке.</w:t>
      </w:r>
    </w:p>
    <w:p w:rsidR="00CB005F" w:rsidRPr="00CC4DCF" w:rsidRDefault="00CB005F" w:rsidP="00CB005F">
      <w:pPr>
        <w:pStyle w:val="a8"/>
        <w:numPr>
          <w:ilvl w:val="0"/>
          <w:numId w:val="6"/>
        </w:numPr>
        <w:rPr>
          <w:rFonts w:cstheme="minorHAnsi"/>
        </w:rPr>
      </w:pPr>
      <w:r w:rsidRPr="00CC4DCF">
        <w:rPr>
          <w:rFonts w:cstheme="minorHAnsi"/>
        </w:rPr>
        <w:t>Фаза подъема.</w:t>
      </w:r>
    </w:p>
    <w:p w:rsidR="00CB005F" w:rsidRPr="00CC4DCF" w:rsidRDefault="00CB005F" w:rsidP="00CB005F">
      <w:pPr>
        <w:pStyle w:val="a8"/>
        <w:numPr>
          <w:ilvl w:val="0"/>
          <w:numId w:val="6"/>
        </w:numPr>
        <w:rPr>
          <w:rFonts w:cstheme="minorHAnsi"/>
        </w:rPr>
      </w:pPr>
      <w:r w:rsidRPr="00CC4DCF">
        <w:rPr>
          <w:rFonts w:cstheme="minorHAnsi"/>
        </w:rPr>
        <w:t xml:space="preserve">Фаза </w:t>
      </w:r>
      <w:r w:rsidR="00E55269" w:rsidRPr="00CC4DCF">
        <w:rPr>
          <w:rFonts w:cstheme="minorHAnsi"/>
        </w:rPr>
        <w:t>взятия</w:t>
      </w:r>
      <w:r w:rsidR="00FA0D8E" w:rsidRPr="00CC4DCF">
        <w:rPr>
          <w:rFonts w:cstheme="minorHAnsi"/>
        </w:rPr>
        <w:t xml:space="preserve"> карты</w:t>
      </w:r>
      <w:r w:rsidRPr="00CC4DCF">
        <w:rPr>
          <w:rFonts w:cstheme="minorHAnsi"/>
        </w:rPr>
        <w:t>.</w:t>
      </w:r>
    </w:p>
    <w:p w:rsidR="00CB005F" w:rsidRPr="00CC4DCF" w:rsidRDefault="00CB005F" w:rsidP="00CB005F">
      <w:pPr>
        <w:pStyle w:val="a8"/>
        <w:numPr>
          <w:ilvl w:val="0"/>
          <w:numId w:val="6"/>
        </w:numPr>
        <w:rPr>
          <w:rFonts w:cstheme="minorHAnsi"/>
        </w:rPr>
      </w:pPr>
      <w:r w:rsidRPr="00CC4DCF">
        <w:rPr>
          <w:rFonts w:cstheme="minorHAnsi"/>
        </w:rPr>
        <w:t>Фаза смены.</w:t>
      </w:r>
    </w:p>
    <w:p w:rsidR="00CB005F" w:rsidRPr="00CC4DCF" w:rsidRDefault="000814D0" w:rsidP="00CB005F">
      <w:pPr>
        <w:pStyle w:val="a8"/>
        <w:numPr>
          <w:ilvl w:val="0"/>
          <w:numId w:val="6"/>
        </w:numPr>
        <w:rPr>
          <w:rFonts w:cstheme="minorHAnsi"/>
        </w:rPr>
      </w:pPr>
      <w:r w:rsidRPr="00CC4DCF">
        <w:rPr>
          <w:rFonts w:cstheme="minorHAnsi"/>
        </w:rPr>
        <w:t>Главная фаза.</w:t>
      </w:r>
    </w:p>
    <w:p w:rsidR="000814D0" w:rsidRPr="00CC4DCF" w:rsidRDefault="000814D0" w:rsidP="00CB005F">
      <w:pPr>
        <w:pStyle w:val="a8"/>
        <w:numPr>
          <w:ilvl w:val="0"/>
          <w:numId w:val="6"/>
        </w:numPr>
        <w:rPr>
          <w:rFonts w:cstheme="minorHAnsi"/>
        </w:rPr>
      </w:pPr>
      <w:r w:rsidRPr="00CC4DCF">
        <w:rPr>
          <w:rFonts w:cstheme="minorHAnsi"/>
        </w:rPr>
        <w:t>Фаза боя.</w:t>
      </w:r>
    </w:p>
    <w:p w:rsidR="000814D0" w:rsidRPr="00CC4DCF" w:rsidRDefault="000814D0" w:rsidP="000814D0">
      <w:pPr>
        <w:pStyle w:val="a8"/>
        <w:numPr>
          <w:ilvl w:val="0"/>
          <w:numId w:val="6"/>
        </w:numPr>
        <w:rPr>
          <w:rFonts w:cstheme="minorHAnsi"/>
        </w:rPr>
      </w:pPr>
      <w:r w:rsidRPr="00CC4DCF">
        <w:rPr>
          <w:rFonts w:cstheme="minorHAnsi"/>
        </w:rPr>
        <w:t>Фаза конца хода.</w:t>
      </w:r>
    </w:p>
    <w:p w:rsidR="000814D0" w:rsidRPr="00CC4DCF" w:rsidRDefault="000814D0" w:rsidP="000814D0">
      <w:pPr>
        <w:pStyle w:val="a8"/>
        <w:ind w:left="1004"/>
        <w:rPr>
          <w:rFonts w:cstheme="minorHAnsi"/>
        </w:rPr>
      </w:pPr>
    </w:p>
    <w:p w:rsidR="000814D0" w:rsidRPr="00CC4DCF" w:rsidRDefault="000814D0" w:rsidP="00BA4028">
      <w:pPr>
        <w:pStyle w:val="a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both"/>
        <w:rPr>
          <w:rFonts w:cstheme="minorHAnsi"/>
          <w:i/>
        </w:rPr>
      </w:pPr>
      <w:r w:rsidRPr="00CC4DCF">
        <w:rPr>
          <w:rFonts w:cstheme="minorHAnsi"/>
          <w:i/>
        </w:rPr>
        <w:t>Важно: если эффект или состояние предписывают пропустить какую-либо фазу, то эффекты и действия, которые должны случиться в эту фазу, не разыгрываются.</w:t>
      </w:r>
    </w:p>
    <w:p w:rsidR="00960FDA" w:rsidRPr="00CC4DCF" w:rsidRDefault="00BA4028" w:rsidP="00CC4DCF">
      <w:pPr>
        <w:pStyle w:val="1"/>
      </w:pPr>
      <w:r w:rsidRPr="00CC4DCF">
        <w:t>Фаза подъема</w:t>
      </w:r>
    </w:p>
    <w:p w:rsidR="00BA4028" w:rsidRPr="00CC4DCF" w:rsidRDefault="00BA4028" w:rsidP="00960FDA">
      <w:pPr>
        <w:ind w:firstLine="284"/>
        <w:rPr>
          <w:rFonts w:cstheme="minorHAnsi"/>
        </w:rPr>
      </w:pPr>
      <w:r w:rsidRPr="00CC4DCF">
        <w:rPr>
          <w:rFonts w:cstheme="minorHAnsi"/>
        </w:rPr>
        <w:t>В течен</w:t>
      </w:r>
      <w:r w:rsidR="00FA0D8E" w:rsidRPr="00CC4DCF">
        <w:rPr>
          <w:rFonts w:cstheme="minorHAnsi"/>
        </w:rPr>
        <w:t xml:space="preserve">ие вашей фазы подъема все ваши повернутые </w:t>
      </w:r>
      <w:proofErr w:type="spellStart"/>
      <w:r w:rsidR="00FA0D8E" w:rsidRPr="00CC4DCF">
        <w:rPr>
          <w:rFonts w:cstheme="minorHAnsi"/>
        </w:rPr>
        <w:t>юниты</w:t>
      </w:r>
      <w:proofErr w:type="spellEnd"/>
      <w:r w:rsidR="00FA0D8E" w:rsidRPr="00CC4DCF">
        <w:rPr>
          <w:rFonts w:cstheme="minorHAnsi"/>
        </w:rPr>
        <w:t xml:space="preserve"> </w:t>
      </w:r>
      <w:r w:rsidR="00FA0D8E" w:rsidRPr="00CC4DCF">
        <w:rPr>
          <w:rFonts w:cstheme="minorHAnsi"/>
          <w:noProof/>
          <w:lang w:eastAsia="ru-RU"/>
        </w:rPr>
        <w:drawing>
          <wp:inline distT="0" distB="0" distL="0" distR="0">
            <wp:extent cx="155575" cy="146685"/>
            <wp:effectExtent l="19050" t="0" r="0" b="0"/>
            <wp:docPr id="14" name="Рисунок 69" descr="C:\Users\Yaric\Desktop\колоды\1\image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C:\Users\Yaric\Desktop\колоды\1\image (1).pn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46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0D8E" w:rsidRPr="00CC4DCF">
        <w:rPr>
          <w:rFonts w:cstheme="minorHAnsi"/>
        </w:rPr>
        <w:t xml:space="preserve"> (находящиеся в горизонтальном положении)</w:t>
      </w:r>
      <w:r w:rsidRPr="00CC4DCF">
        <w:rPr>
          <w:rFonts w:cstheme="minorHAnsi"/>
        </w:rPr>
        <w:t xml:space="preserve"> </w:t>
      </w:r>
      <w:r w:rsidR="00FA0D8E" w:rsidRPr="00CC4DCF">
        <w:rPr>
          <w:rFonts w:cstheme="minorHAnsi"/>
        </w:rPr>
        <w:t xml:space="preserve">разворачиваются </w:t>
      </w:r>
      <w:r w:rsidR="00FA0D8E" w:rsidRPr="00CC4DCF">
        <w:rPr>
          <w:rFonts w:cstheme="minorHAnsi"/>
          <w:noProof/>
          <w:lang w:eastAsia="ru-RU"/>
        </w:rPr>
        <w:drawing>
          <wp:inline distT="0" distB="0" distL="0" distR="0">
            <wp:extent cx="146685" cy="146685"/>
            <wp:effectExtent l="19050" t="0" r="5715" b="0"/>
            <wp:docPr id="70" name="Рисунок 70" descr="C:\Users\Yaric\Desktop\колоды\1\St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C:\Users\Yaric\Desktop\колоды\1\Stand.pn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" cy="146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A0D8E" w:rsidRPr="00CC4DCF">
        <w:rPr>
          <w:rFonts w:cstheme="minorHAnsi"/>
        </w:rPr>
        <w:t xml:space="preserve"> (принимают вертикальное положение) последовательно</w:t>
      </w:r>
      <w:r w:rsidRPr="00CC4DCF">
        <w:rPr>
          <w:rFonts w:cstheme="minorHAnsi"/>
        </w:rPr>
        <w:t xml:space="preserve"> </w:t>
      </w:r>
      <w:r w:rsidR="00FA0D8E" w:rsidRPr="00CC4DCF">
        <w:rPr>
          <w:rFonts w:cstheme="minorHAnsi"/>
        </w:rPr>
        <w:t>один за другим, если только какие-либо эффекты не запрещают им этого сделать.</w:t>
      </w:r>
    </w:p>
    <w:p w:rsidR="00FA0D8E" w:rsidRPr="00CC4DCF" w:rsidRDefault="00FA0D8E" w:rsidP="00CC4DCF">
      <w:pPr>
        <w:pStyle w:val="1"/>
      </w:pPr>
      <w:r w:rsidRPr="00CC4DCF">
        <w:t xml:space="preserve">Фаза </w:t>
      </w:r>
      <w:r w:rsidR="00E55269" w:rsidRPr="00CC4DCF">
        <w:t>взятия</w:t>
      </w:r>
      <w:r w:rsidRPr="00CC4DCF">
        <w:t xml:space="preserve"> карты</w:t>
      </w:r>
    </w:p>
    <w:p w:rsidR="00FA0D8E" w:rsidRPr="00CC4DCF" w:rsidRDefault="00FA0D8E" w:rsidP="00960FDA">
      <w:pPr>
        <w:ind w:firstLine="284"/>
        <w:rPr>
          <w:rFonts w:cstheme="minorHAnsi"/>
        </w:rPr>
      </w:pPr>
      <w:r w:rsidRPr="00CC4DCF">
        <w:rPr>
          <w:rFonts w:cstheme="minorHAnsi"/>
        </w:rPr>
        <w:t xml:space="preserve">Фаза </w:t>
      </w:r>
      <w:r w:rsidR="00E55269" w:rsidRPr="00CC4DCF">
        <w:rPr>
          <w:rFonts w:cstheme="minorHAnsi"/>
        </w:rPr>
        <w:t>взятия</w:t>
      </w:r>
      <w:r w:rsidRPr="00CC4DCF">
        <w:rPr>
          <w:rFonts w:cstheme="minorHAnsi"/>
        </w:rPr>
        <w:t xml:space="preserve"> карты состоит из двух шагов, которые должны разыгрываться последовательно друг за другом:</w:t>
      </w:r>
    </w:p>
    <w:p w:rsidR="00FA0D8E" w:rsidRPr="00CC4DCF" w:rsidRDefault="00FA0D8E" w:rsidP="00FA0D8E">
      <w:pPr>
        <w:pStyle w:val="a8"/>
        <w:numPr>
          <w:ilvl w:val="0"/>
          <w:numId w:val="7"/>
        </w:numPr>
        <w:rPr>
          <w:rFonts w:cstheme="minorHAnsi"/>
        </w:rPr>
      </w:pPr>
      <w:r w:rsidRPr="00CC4DCF">
        <w:rPr>
          <w:rFonts w:cstheme="minorHAnsi"/>
        </w:rPr>
        <w:t>взятие карты. Возьмите верхнюю карту вашей колоды и положите её в руку, не показывая оппоненту.</w:t>
      </w:r>
    </w:p>
    <w:p w:rsidR="00E55269" w:rsidRPr="00CC4DCF" w:rsidRDefault="00FA0D8E" w:rsidP="00E55269">
      <w:pPr>
        <w:pStyle w:val="a8"/>
        <w:numPr>
          <w:ilvl w:val="0"/>
          <w:numId w:val="7"/>
        </w:numPr>
        <w:rPr>
          <w:rFonts w:cstheme="minorHAnsi"/>
        </w:rPr>
      </w:pPr>
      <w:r w:rsidRPr="00CC4DCF">
        <w:rPr>
          <w:rFonts w:cstheme="minorHAnsi"/>
          <w:lang w:val="en-US"/>
        </w:rPr>
        <w:t>G</w:t>
      </w:r>
      <w:r w:rsidRPr="00CC4DCF">
        <w:rPr>
          <w:rFonts w:cstheme="minorHAnsi"/>
        </w:rPr>
        <w:t>-</w:t>
      </w:r>
      <w:r w:rsidRPr="00CC4DCF">
        <w:rPr>
          <w:rFonts w:cstheme="minorHAnsi"/>
          <w:lang w:val="en-US"/>
        </w:rPr>
        <w:t>assist</w:t>
      </w:r>
      <w:r w:rsidRPr="00CC4DCF">
        <w:rPr>
          <w:rFonts w:cstheme="minorHAnsi"/>
        </w:rPr>
        <w:t xml:space="preserve"> (подмога). </w:t>
      </w:r>
    </w:p>
    <w:p w:rsidR="00E55269" w:rsidRPr="00CC4DCF" w:rsidRDefault="00E55269" w:rsidP="00E55269">
      <w:pPr>
        <w:pStyle w:val="a8"/>
        <w:pBdr>
          <w:top w:val="single" w:sz="4" w:space="1" w:color="auto"/>
          <w:left w:val="single" w:sz="4" w:space="3" w:color="auto"/>
          <w:bottom w:val="single" w:sz="4" w:space="1" w:color="auto"/>
          <w:right w:val="single" w:sz="4" w:space="4" w:color="auto"/>
        </w:pBdr>
        <w:ind w:left="0"/>
        <w:rPr>
          <w:rFonts w:cstheme="minorHAnsi"/>
          <w:i/>
        </w:rPr>
      </w:pPr>
      <w:r w:rsidRPr="00CC4DCF">
        <w:rPr>
          <w:rFonts w:cstheme="minorHAnsi"/>
          <w:i/>
        </w:rPr>
        <w:t>Важно: п</w:t>
      </w:r>
      <w:r w:rsidR="00FA0D8E" w:rsidRPr="00CC4DCF">
        <w:rPr>
          <w:rFonts w:cstheme="minorHAnsi"/>
          <w:i/>
        </w:rPr>
        <w:t xml:space="preserve">осле взятия карты для возможности разыгрывания </w:t>
      </w:r>
      <w:r w:rsidR="00FA0D8E" w:rsidRPr="00CC4DCF">
        <w:rPr>
          <w:rFonts w:cstheme="minorHAnsi"/>
          <w:i/>
          <w:lang w:val="en-US"/>
        </w:rPr>
        <w:t>g</w:t>
      </w:r>
      <w:r w:rsidR="00FA0D8E" w:rsidRPr="00CC4DCF">
        <w:rPr>
          <w:rFonts w:cstheme="minorHAnsi"/>
          <w:i/>
        </w:rPr>
        <w:t>-</w:t>
      </w:r>
      <w:r w:rsidR="00FA0D8E" w:rsidRPr="00CC4DCF">
        <w:rPr>
          <w:rFonts w:cstheme="minorHAnsi"/>
          <w:i/>
          <w:lang w:val="en-US"/>
        </w:rPr>
        <w:t>assist</w:t>
      </w:r>
      <w:r w:rsidR="00FA0D8E" w:rsidRPr="00CC4DCF">
        <w:rPr>
          <w:rFonts w:cstheme="minorHAnsi"/>
          <w:i/>
        </w:rPr>
        <w:t>'а у вас должно выполняться 2 условия: ваш авангард не должен быть 3 ранга или выше и у вас на руке не должно быть карты с рангом выше чем у вашего авангарда</w:t>
      </w:r>
      <w:r w:rsidRPr="00CC4DCF">
        <w:rPr>
          <w:rFonts w:cstheme="minorHAnsi"/>
          <w:i/>
        </w:rPr>
        <w:t xml:space="preserve"> на поле</w:t>
      </w:r>
      <w:r w:rsidR="00FA0D8E" w:rsidRPr="00CC4DCF">
        <w:rPr>
          <w:rFonts w:cstheme="minorHAnsi"/>
          <w:i/>
        </w:rPr>
        <w:t xml:space="preserve">. Если эти условия </w:t>
      </w:r>
      <w:r w:rsidR="00FA0D8E" w:rsidRPr="00CC4DCF">
        <w:rPr>
          <w:rFonts w:cstheme="minorHAnsi"/>
          <w:i/>
        </w:rPr>
        <w:lastRenderedPageBreak/>
        <w:t xml:space="preserve">выполняются, то вы можете заявить </w:t>
      </w:r>
      <w:r w:rsidR="00FA0D8E" w:rsidRPr="00CC4DCF">
        <w:rPr>
          <w:rFonts w:cstheme="minorHAnsi"/>
          <w:i/>
          <w:lang w:val="en-US"/>
        </w:rPr>
        <w:t>G</w:t>
      </w:r>
      <w:r w:rsidR="00FA0D8E" w:rsidRPr="00CC4DCF">
        <w:rPr>
          <w:rFonts w:cstheme="minorHAnsi"/>
          <w:i/>
        </w:rPr>
        <w:t>-</w:t>
      </w:r>
      <w:r w:rsidR="00FA0D8E" w:rsidRPr="00CC4DCF">
        <w:rPr>
          <w:rFonts w:cstheme="minorHAnsi"/>
          <w:i/>
          <w:lang w:val="en-US"/>
        </w:rPr>
        <w:t>assist</w:t>
      </w:r>
      <w:r w:rsidR="00FA0D8E" w:rsidRPr="00CC4DCF">
        <w:rPr>
          <w:rFonts w:cstheme="minorHAnsi"/>
          <w:i/>
        </w:rPr>
        <w:t>. Для этого вы показываете все карты из вашей руки оппоненту, после чего смотр</w:t>
      </w:r>
      <w:r w:rsidRPr="00CC4DCF">
        <w:rPr>
          <w:rFonts w:cstheme="minorHAnsi"/>
          <w:i/>
        </w:rPr>
        <w:t>ите 5 карт с верха вашей колоды, если среди них есть карта с рангом выше, чем у вашего авангарда, вы</w:t>
      </w:r>
      <w:r w:rsidR="003A6292">
        <w:rPr>
          <w:rFonts w:cstheme="minorHAnsi"/>
          <w:i/>
        </w:rPr>
        <w:t xml:space="preserve"> показываете её оппоненту и кладёте</w:t>
      </w:r>
      <w:r w:rsidRPr="00CC4DCF">
        <w:rPr>
          <w:rFonts w:cstheme="minorHAnsi"/>
          <w:i/>
        </w:rPr>
        <w:t xml:space="preserve"> к себе в руку, после чего выбираете у себя на руке две карты и убираете их из игры.</w:t>
      </w:r>
    </w:p>
    <w:p w:rsidR="008E136B" w:rsidRPr="00CC4DCF" w:rsidRDefault="00E55269" w:rsidP="00CC4DCF">
      <w:pPr>
        <w:pStyle w:val="1"/>
      </w:pPr>
      <w:r w:rsidRPr="00CC4DCF">
        <w:t>Фаза смены</w:t>
      </w:r>
    </w:p>
    <w:p w:rsidR="00E55269" w:rsidRPr="00CC4DCF" w:rsidRDefault="00E55269" w:rsidP="00E55269">
      <w:pPr>
        <w:ind w:firstLine="284"/>
        <w:rPr>
          <w:rFonts w:cstheme="minorHAnsi"/>
        </w:rPr>
      </w:pPr>
      <w:r w:rsidRPr="00CC4DCF">
        <w:rPr>
          <w:rFonts w:cstheme="minorHAnsi"/>
        </w:rPr>
        <w:t>В эту фазу игрок может один раз выполнить смену авангарда. Для этого он выбирает у себя на руке карту, чей ранг равен или выше чем у его авангарда, и помещает её поверх текущего авангарда в поднятом положении. При этом карта, поверх которой была помещена новая, становится частью души. После этого могут быть разыграны эффекты карт, выполняющиеся при смене авангарда.</w:t>
      </w:r>
    </w:p>
    <w:p w:rsidR="00E55269" w:rsidRPr="00CC4DCF" w:rsidRDefault="00975E6A" w:rsidP="00CC4DCF">
      <w:pPr>
        <w:pStyle w:val="1"/>
      </w:pPr>
      <w:r w:rsidRPr="00CC4DCF">
        <w:t>Главная фаза</w:t>
      </w:r>
    </w:p>
    <w:p w:rsidR="00E55269" w:rsidRPr="00CC4DCF" w:rsidRDefault="00E55269" w:rsidP="007F5017">
      <w:pPr>
        <w:spacing w:after="68" w:line="240" w:lineRule="auto"/>
        <w:ind w:firstLine="284"/>
        <w:jc w:val="both"/>
        <w:rPr>
          <w:rFonts w:eastAsia="Times New Roman" w:cstheme="minorHAnsi"/>
          <w:color w:val="151515"/>
          <w:lang w:eastAsia="ru-RU"/>
        </w:rPr>
      </w:pPr>
      <w:r w:rsidRPr="00CC4DCF">
        <w:rPr>
          <w:rFonts w:eastAsia="Times New Roman" w:cstheme="minorHAnsi"/>
          <w:color w:val="151515"/>
          <w:lang w:eastAsia="ru-RU"/>
        </w:rPr>
        <w:t xml:space="preserve">В течение главной фазы вы можете выставлять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юнитов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 и разыгрывать их способности, подготавливаясь к фазе боя. </w:t>
      </w:r>
      <w:r w:rsidR="007D4BE4" w:rsidRPr="00CC4DCF">
        <w:rPr>
          <w:rFonts w:eastAsia="Times New Roman" w:cstheme="minorHAnsi"/>
          <w:color w:val="151515"/>
          <w:lang w:eastAsia="ru-RU"/>
        </w:rPr>
        <w:t xml:space="preserve">В </w:t>
      </w:r>
      <w:r w:rsidR="00975E6A" w:rsidRPr="00CC4DCF">
        <w:rPr>
          <w:rFonts w:eastAsia="Times New Roman" w:cstheme="minorHAnsi"/>
          <w:color w:val="151515"/>
          <w:lang w:eastAsia="ru-RU"/>
        </w:rPr>
        <w:t>этой фазу</w:t>
      </w:r>
      <w:r w:rsidR="007D4BE4" w:rsidRPr="00CC4DCF">
        <w:rPr>
          <w:rFonts w:eastAsia="Times New Roman" w:cstheme="minorHAnsi"/>
          <w:color w:val="151515"/>
          <w:lang w:eastAsia="ru-RU"/>
        </w:rPr>
        <w:t xml:space="preserve"> вам доступны следующие действия:</w:t>
      </w:r>
    </w:p>
    <w:p w:rsidR="007D4BE4" w:rsidRPr="00CC4DCF" w:rsidRDefault="007D4BE4" w:rsidP="007D4BE4">
      <w:pPr>
        <w:pStyle w:val="a8"/>
        <w:numPr>
          <w:ilvl w:val="0"/>
          <w:numId w:val="9"/>
        </w:numPr>
        <w:spacing w:after="68" w:line="240" w:lineRule="auto"/>
        <w:jc w:val="both"/>
        <w:rPr>
          <w:rFonts w:eastAsia="Times New Roman" w:cstheme="minorHAnsi"/>
          <w:color w:val="151515"/>
          <w:lang w:eastAsia="ru-RU"/>
        </w:rPr>
      </w:pPr>
      <w:r w:rsidRPr="00CC4DCF">
        <w:rPr>
          <w:rFonts w:eastAsia="Times New Roman" w:cstheme="minorHAnsi"/>
          <w:color w:val="151515"/>
          <w:lang w:eastAsia="ru-RU"/>
        </w:rPr>
        <w:t xml:space="preserve">обычный призыв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. Этим действием вы можете призывать в арьергардные круги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юнитов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 из вашей руки, чей ранг равен или ниже ранга вашего авангарда. В одном арьергардном круге может находится не более одного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. За ход вы можете призвать любое количество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юнитов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. Призыв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 в арьергардный круг не требует оплаты ресурсами (если только этого не сказано на самой карте). </w:t>
      </w:r>
      <w:r w:rsidR="006835A2">
        <w:rPr>
          <w:rFonts w:eastAsia="Times New Roman" w:cstheme="minorHAnsi"/>
          <w:color w:val="151515"/>
          <w:lang w:eastAsia="ru-RU"/>
        </w:rPr>
        <w:t xml:space="preserve">Даже если арьергардный круг уже занят </w:t>
      </w:r>
      <w:proofErr w:type="spellStart"/>
      <w:r w:rsidR="006835A2">
        <w:rPr>
          <w:rFonts w:eastAsia="Times New Roman" w:cstheme="minorHAnsi"/>
          <w:color w:val="151515"/>
          <w:lang w:eastAsia="ru-RU"/>
        </w:rPr>
        <w:t>юнитом</w:t>
      </w:r>
      <w:proofErr w:type="spellEnd"/>
      <w:r w:rsidR="006835A2">
        <w:rPr>
          <w:rFonts w:eastAsia="Times New Roman" w:cstheme="minorHAnsi"/>
          <w:color w:val="151515"/>
          <w:lang w:eastAsia="ru-RU"/>
        </w:rPr>
        <w:t xml:space="preserve">, вы всё равно можете призвать в него нового, после чего </w:t>
      </w:r>
      <w:proofErr w:type="spellStart"/>
      <w:r w:rsidR="006835A2">
        <w:rPr>
          <w:rFonts w:eastAsia="Times New Roman" w:cstheme="minorHAnsi"/>
          <w:color w:val="151515"/>
          <w:lang w:eastAsia="ru-RU"/>
        </w:rPr>
        <w:t>находившмийся</w:t>
      </w:r>
      <w:proofErr w:type="spellEnd"/>
      <w:r w:rsidR="006835A2">
        <w:rPr>
          <w:rFonts w:eastAsia="Times New Roman" w:cstheme="minorHAnsi"/>
          <w:color w:val="151515"/>
          <w:lang w:eastAsia="ru-RU"/>
        </w:rPr>
        <w:t xml:space="preserve"> там </w:t>
      </w:r>
      <w:proofErr w:type="spellStart"/>
      <w:r w:rsidR="006835A2">
        <w:rPr>
          <w:rFonts w:eastAsia="Times New Roman" w:cstheme="minorHAnsi"/>
          <w:color w:val="151515"/>
          <w:lang w:eastAsia="ru-RU"/>
        </w:rPr>
        <w:t>юнит</w:t>
      </w:r>
      <w:proofErr w:type="spellEnd"/>
      <w:r w:rsidR="006835A2">
        <w:rPr>
          <w:rFonts w:eastAsia="Times New Roman" w:cstheme="minorHAnsi"/>
          <w:color w:val="151515"/>
          <w:lang w:eastAsia="ru-RU"/>
        </w:rPr>
        <w:t xml:space="preserve"> отправляется в зону </w:t>
      </w:r>
      <w:proofErr w:type="spellStart"/>
      <w:r w:rsidR="006835A2">
        <w:rPr>
          <w:rFonts w:eastAsia="Times New Roman" w:cstheme="minorHAnsi"/>
          <w:color w:val="151515"/>
          <w:lang w:eastAsia="ru-RU"/>
        </w:rPr>
        <w:t>сброса.</w:t>
      </w:r>
      <w:r w:rsidRPr="00CC4DCF">
        <w:rPr>
          <w:rFonts w:eastAsia="Times New Roman" w:cstheme="minorHAnsi"/>
          <w:color w:val="151515"/>
          <w:lang w:eastAsia="ru-RU"/>
        </w:rPr>
        <w:t>Чтобы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 призвать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 в уже занятый арьергардный круг, необходимо сначала отправить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>, находящегося в нём, в зону сброса.</w:t>
      </w:r>
    </w:p>
    <w:p w:rsidR="007D4BE4" w:rsidRPr="00CC4DCF" w:rsidRDefault="007D4BE4" w:rsidP="007D4BE4">
      <w:pPr>
        <w:pStyle w:val="a8"/>
        <w:numPr>
          <w:ilvl w:val="0"/>
          <w:numId w:val="9"/>
        </w:numPr>
        <w:spacing w:after="68" w:line="240" w:lineRule="auto"/>
        <w:jc w:val="both"/>
        <w:rPr>
          <w:rFonts w:eastAsia="Times New Roman" w:cstheme="minorHAnsi"/>
          <w:color w:val="151515"/>
          <w:lang w:eastAsia="ru-RU"/>
        </w:rPr>
      </w:pPr>
      <w:r w:rsidRPr="00CC4DCF">
        <w:rPr>
          <w:rFonts w:eastAsia="Times New Roman" w:cstheme="minorHAnsi"/>
          <w:color w:val="151515"/>
          <w:lang w:eastAsia="ru-RU"/>
        </w:rPr>
        <w:t xml:space="preserve">перемещать </w:t>
      </w:r>
      <w:proofErr w:type="spellStart"/>
      <w:r w:rsidRPr="00CC4DCF">
        <w:rPr>
          <w:rFonts w:eastAsia="Times New Roman" w:cstheme="minorHAnsi"/>
          <w:color w:val="151515"/>
          <w:lang w:eastAsia="ru-RU"/>
        </w:rPr>
        <w:t>юнитов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. </w:t>
      </w:r>
      <w:r w:rsidR="006835A2" w:rsidRPr="006835A2">
        <w:t xml:space="preserve">Вы можете перемещать своих </w:t>
      </w:r>
      <w:proofErr w:type="spellStart"/>
      <w:r w:rsidR="006835A2" w:rsidRPr="006835A2">
        <w:t>юнитов</w:t>
      </w:r>
      <w:proofErr w:type="spellEnd"/>
      <w:r w:rsidR="006835A2" w:rsidRPr="006835A2">
        <w:t xml:space="preserve">, находящихся в арьергардных кругах вперед и/или назад или поменять их местами внутри колонки. </w:t>
      </w:r>
      <w:proofErr w:type="spellStart"/>
      <w:r w:rsidR="006835A2" w:rsidRPr="006835A2">
        <w:t>Юнит</w:t>
      </w:r>
      <w:proofErr w:type="spellEnd"/>
      <w:r w:rsidR="006835A2" w:rsidRPr="006835A2">
        <w:t>, находящийся в арьергардном круге позади авангарда, вовсе не может перемещаться.</w:t>
      </w:r>
    </w:p>
    <w:p w:rsidR="00975E6A" w:rsidRPr="00CC4DCF" w:rsidRDefault="00975E6A" w:rsidP="007D4BE4">
      <w:pPr>
        <w:pStyle w:val="a8"/>
        <w:numPr>
          <w:ilvl w:val="0"/>
          <w:numId w:val="9"/>
        </w:numPr>
        <w:spacing w:after="68" w:line="240" w:lineRule="auto"/>
        <w:jc w:val="both"/>
        <w:rPr>
          <w:rFonts w:eastAsia="Times New Roman" w:cstheme="minorHAnsi"/>
          <w:color w:val="151515"/>
          <w:lang w:eastAsia="ru-RU"/>
        </w:rPr>
      </w:pPr>
      <w:r w:rsidRPr="00CC4DCF">
        <w:rPr>
          <w:rFonts w:eastAsia="Times New Roman" w:cstheme="minorHAnsi"/>
          <w:color w:val="151515"/>
          <w:lang w:eastAsia="ru-RU"/>
        </w:rPr>
        <w:t xml:space="preserve">активировать способности </w:t>
      </w:r>
      <w:proofErr w:type="spellStart"/>
      <w:r w:rsidR="007F5017" w:rsidRPr="00CC4DCF">
        <w:rPr>
          <w:rFonts w:eastAsia="Times New Roman" w:cstheme="minorHAnsi"/>
          <w:color w:val="151515"/>
          <w:lang w:eastAsia="ru-RU"/>
        </w:rPr>
        <w:t>юнитов</w:t>
      </w:r>
      <w:proofErr w:type="spellEnd"/>
      <w:r w:rsidRPr="00CC4DCF">
        <w:rPr>
          <w:rFonts w:eastAsia="Times New Roman" w:cstheme="minorHAnsi"/>
          <w:color w:val="151515"/>
          <w:lang w:eastAsia="ru-RU"/>
        </w:rPr>
        <w:t xml:space="preserve">. Вы можете активировать любые способности </w:t>
      </w:r>
      <w:r w:rsidR="007F5017" w:rsidRPr="00CC4DCF">
        <w:rPr>
          <w:rFonts w:eastAsia="Times New Roman" w:cstheme="minorHAnsi"/>
          <w:color w:val="151515"/>
          <w:lang w:eastAsia="ru-RU"/>
        </w:rPr>
        <w:t>юнитов</w:t>
      </w:r>
      <w:r w:rsidRPr="00CC4DCF">
        <w:rPr>
          <w:rFonts w:eastAsia="Times New Roman" w:cstheme="minorHAnsi"/>
          <w:color w:val="151515"/>
          <w:lang w:eastAsia="ru-RU"/>
        </w:rPr>
        <w:t>, если выполняется их условие разыгрывания.</w:t>
      </w:r>
      <w:r w:rsidR="007F5017" w:rsidRPr="00CC4DCF">
        <w:rPr>
          <w:rFonts w:eastAsia="Times New Roman" w:cstheme="minorHAnsi"/>
          <w:color w:val="151515"/>
          <w:lang w:eastAsia="ru-RU"/>
        </w:rPr>
        <w:t xml:space="preserve"> </w:t>
      </w:r>
      <w:r w:rsidRPr="00CC4DCF">
        <w:rPr>
          <w:rFonts w:eastAsia="Times New Roman" w:cstheme="minorHAnsi"/>
          <w:color w:val="151515"/>
          <w:lang w:eastAsia="ru-RU"/>
        </w:rPr>
        <w:t xml:space="preserve">Так способности с припиской </w:t>
      </w:r>
      <w:r w:rsidRPr="00CC4DCF">
        <w:rPr>
          <w:rFonts w:eastAsia="Times New Roman" w:cstheme="minorHAnsi"/>
          <w:color w:val="FFFFFF" w:themeColor="background1"/>
          <w:highlight w:val="blue"/>
          <w:lang w:val="en-US" w:eastAsia="ru-RU"/>
        </w:rPr>
        <w:t>ACT</w:t>
      </w:r>
      <w:r w:rsidRPr="00CC4DCF">
        <w:rPr>
          <w:rFonts w:eastAsia="Times New Roman" w:cstheme="minorHAnsi"/>
          <w:color w:val="FFFFFF" w:themeColor="background1"/>
          <w:lang w:eastAsia="ru-RU"/>
        </w:rPr>
        <w:t xml:space="preserve"> </w:t>
      </w:r>
      <w:r w:rsidRPr="00CC4DCF">
        <w:rPr>
          <w:rFonts w:eastAsia="Times New Roman" w:cstheme="minorHAnsi"/>
          <w:color w:val="000000" w:themeColor="text1"/>
          <w:lang w:eastAsia="ru-RU"/>
        </w:rPr>
        <w:t>могут быть разыграны только в главной фазе</w:t>
      </w:r>
      <w:r w:rsidR="007F5017" w:rsidRPr="00CC4DCF">
        <w:rPr>
          <w:rFonts w:eastAsia="Times New Roman" w:cstheme="minorHAnsi"/>
          <w:color w:val="000000" w:themeColor="text1"/>
          <w:lang w:eastAsia="ru-RU"/>
        </w:rPr>
        <w:t xml:space="preserve">. При этом вы можете разыгрывать эти способности любое количество раз, пока вам хватает ресурсов на их оплату. Исключением являются способности с припиской </w:t>
      </w:r>
      <w:r w:rsidR="007F5017" w:rsidRPr="00CC4DCF">
        <w:rPr>
          <w:rFonts w:eastAsia="Times New Roman" w:cstheme="minorHAnsi"/>
          <w:color w:val="FFFFFF" w:themeColor="background1"/>
          <w:highlight w:val="darkMagenta"/>
          <w:lang w:eastAsia="ru-RU"/>
        </w:rPr>
        <w:t>1/</w:t>
      </w:r>
      <w:r w:rsidR="007F5017" w:rsidRPr="00CC4DCF">
        <w:rPr>
          <w:rFonts w:eastAsia="Times New Roman" w:cstheme="minorHAnsi"/>
          <w:color w:val="FFFFFF" w:themeColor="background1"/>
          <w:highlight w:val="darkMagenta"/>
          <w:lang w:val="en-US" w:eastAsia="ru-RU"/>
        </w:rPr>
        <w:t>Turn</w:t>
      </w:r>
      <w:r w:rsidR="007F5017" w:rsidRPr="00CC4DCF">
        <w:rPr>
          <w:rFonts w:eastAsia="Times New Roman" w:cstheme="minorHAnsi"/>
          <w:color w:val="000000" w:themeColor="text1"/>
          <w:lang w:eastAsia="ru-RU"/>
        </w:rPr>
        <w:t>, которые можно разыгрывать только один раз за ваш ход. Так же в главной фазе могут</w:t>
      </w:r>
      <w:r w:rsidR="00CC4DCF" w:rsidRPr="00CC4DCF">
        <w:rPr>
          <w:rFonts w:eastAsia="Times New Roman" w:cstheme="minorHAnsi"/>
          <w:color w:val="000000" w:themeColor="text1"/>
          <w:lang w:eastAsia="ru-RU"/>
        </w:rPr>
        <w:t xml:space="preserve"> быть</w:t>
      </w:r>
      <w:r w:rsidR="007F5017" w:rsidRPr="00CC4DCF">
        <w:rPr>
          <w:rFonts w:eastAsia="Times New Roman" w:cstheme="minorHAnsi"/>
          <w:color w:val="000000" w:themeColor="text1"/>
          <w:lang w:eastAsia="ru-RU"/>
        </w:rPr>
        <w:t xml:space="preserve"> активированы </w:t>
      </w:r>
      <w:r w:rsidR="007F5017" w:rsidRPr="00CC4DCF">
        <w:rPr>
          <w:rFonts w:eastAsia="Times New Roman" w:cstheme="minorHAnsi"/>
          <w:color w:val="FFFFFF" w:themeColor="background1"/>
          <w:highlight w:val="darkGreen"/>
          <w:lang w:val="en-US" w:eastAsia="ru-RU"/>
        </w:rPr>
        <w:t>AUTO</w:t>
      </w:r>
      <w:r w:rsidR="007F5017" w:rsidRPr="00CC4DCF">
        <w:rPr>
          <w:rFonts w:eastAsia="Times New Roman" w:cstheme="minorHAnsi"/>
          <w:color w:val="000000" w:themeColor="text1"/>
          <w:lang w:eastAsia="ru-RU"/>
        </w:rPr>
        <w:t xml:space="preserve"> способности, но только если выполняется их условие разыгрывания.</w:t>
      </w:r>
    </w:p>
    <w:p w:rsidR="007F5017" w:rsidRPr="00CC4DCF" w:rsidRDefault="007F5017" w:rsidP="007F5017">
      <w:pPr>
        <w:pStyle w:val="a8"/>
        <w:spacing w:after="68" w:line="240" w:lineRule="auto"/>
        <w:ind w:left="0" w:firstLine="284"/>
        <w:jc w:val="both"/>
        <w:rPr>
          <w:rFonts w:eastAsia="Times New Roman" w:cstheme="minorHAnsi"/>
          <w:color w:val="151515"/>
          <w:lang w:eastAsia="ru-RU"/>
        </w:rPr>
      </w:pPr>
      <w:r w:rsidRPr="00CC4DCF">
        <w:rPr>
          <w:rFonts w:eastAsia="Times New Roman" w:cstheme="minorHAnsi"/>
          <w:color w:val="151515"/>
          <w:lang w:eastAsia="ru-RU"/>
        </w:rPr>
        <w:t>После того, как вы выполнили все желаемые действия, можете переходить к фазе боя.</w:t>
      </w:r>
    </w:p>
    <w:p w:rsidR="00CC4DCF" w:rsidRDefault="00CC4DCF" w:rsidP="00CC4DCF">
      <w:pPr>
        <w:pStyle w:val="1"/>
      </w:pPr>
      <w:r w:rsidRPr="00CC4DCF">
        <w:t>Фаза боя</w:t>
      </w:r>
    </w:p>
    <w:p w:rsidR="00CC4DCF" w:rsidRDefault="00CC4DCF" w:rsidP="00CC4DCF">
      <w:pPr>
        <w:ind w:firstLine="284"/>
      </w:pPr>
      <w:r w:rsidRPr="00CC4DCF">
        <w:t xml:space="preserve">Во время фазы </w:t>
      </w:r>
      <w:r>
        <w:t xml:space="preserve">боя </w:t>
      </w:r>
      <w:r w:rsidRPr="00CC4DCF">
        <w:t xml:space="preserve"> вы можете атаковать </w:t>
      </w:r>
      <w:proofErr w:type="spellStart"/>
      <w:r w:rsidRPr="00CC4DCF">
        <w:t>юнитами</w:t>
      </w:r>
      <w:proofErr w:type="spellEnd"/>
      <w:r>
        <w:t xml:space="preserve">, стоящими в переднем ряду, </w:t>
      </w:r>
      <w:proofErr w:type="spellStart"/>
      <w:r w:rsidRPr="00CC4DCF">
        <w:t>юнитов</w:t>
      </w:r>
      <w:proofErr w:type="spellEnd"/>
      <w:r w:rsidRPr="00CC4DCF">
        <w:t xml:space="preserve"> противника</w:t>
      </w:r>
      <w:r>
        <w:t xml:space="preserve"> так же из переднего ряда</w:t>
      </w:r>
      <w:r w:rsidRPr="00CC4DCF">
        <w:t>.</w:t>
      </w:r>
      <w:r w:rsidR="00ED31AC">
        <w:t xml:space="preserve"> Атака каждого </w:t>
      </w:r>
      <w:proofErr w:type="spellStart"/>
      <w:r w:rsidR="00ED31AC">
        <w:t>юнита</w:t>
      </w:r>
      <w:proofErr w:type="spellEnd"/>
      <w:r w:rsidR="00ED31AC">
        <w:t xml:space="preserve"> считается отдельной битвой. Битва</w:t>
      </w:r>
      <w:r w:rsidR="001A76DC">
        <w:t xml:space="preserve"> </w:t>
      </w:r>
      <w:r w:rsidR="00ED31AC">
        <w:t>подразделяется</w:t>
      </w:r>
      <w:r w:rsidR="001A76DC">
        <w:t xml:space="preserve"> на пять шагов, которые должны быть разыграны строго по порядку друг за другом.</w:t>
      </w:r>
      <w:r w:rsidRPr="00CC4DCF">
        <w:t xml:space="preserve"> Даже если процесс </w:t>
      </w:r>
      <w:r w:rsidR="001A76DC">
        <w:t>б</w:t>
      </w:r>
      <w:r w:rsidR="00ED31AC">
        <w:t>итвы</w:t>
      </w:r>
      <w:r w:rsidRPr="00CC4DCF">
        <w:t xml:space="preserve"> прерываетс</w:t>
      </w:r>
      <w:r w:rsidR="001A76DC">
        <w:t>я на полпути или даже если какой</w:t>
      </w:r>
      <w:r w:rsidRPr="00CC4DCF">
        <w:t xml:space="preserve">-либо </w:t>
      </w:r>
      <w:proofErr w:type="spellStart"/>
      <w:r w:rsidR="001A76DC">
        <w:t>юнит</w:t>
      </w:r>
      <w:proofErr w:type="spellEnd"/>
      <w:r w:rsidRPr="00CC4DCF">
        <w:t xml:space="preserve"> в</w:t>
      </w:r>
      <w:r w:rsidR="001A76DC">
        <w:t xml:space="preserve"> процессе б</w:t>
      </w:r>
      <w:r w:rsidR="00ED31AC">
        <w:t>итвы</w:t>
      </w:r>
      <w:r w:rsidRPr="00CC4DCF">
        <w:t xml:space="preserve"> покидает поле и </w:t>
      </w:r>
      <w:r w:rsidR="001A76DC">
        <w:t xml:space="preserve">бой переходит к заключительному шагу, она </w:t>
      </w:r>
      <w:r w:rsidRPr="00CC4DCF">
        <w:t>все равно считается б</w:t>
      </w:r>
      <w:r w:rsidR="00ED31AC">
        <w:t>итвой</w:t>
      </w:r>
      <w:r w:rsidRPr="00CC4DCF">
        <w:t>.</w:t>
      </w:r>
    </w:p>
    <w:p w:rsidR="001A76DC" w:rsidRDefault="001A76DC" w:rsidP="00CC4DCF">
      <w:pPr>
        <w:ind w:firstLine="284"/>
      </w:pPr>
      <w:r>
        <w:t xml:space="preserve">Итак, </w:t>
      </w:r>
      <w:r w:rsidR="00ED31AC">
        <w:t>каждая битва</w:t>
      </w:r>
      <w:r>
        <w:t xml:space="preserve"> подразделяется на следующие шаги:</w:t>
      </w:r>
    </w:p>
    <w:p w:rsidR="001A76DC" w:rsidRDefault="001A76DC" w:rsidP="001A76DC">
      <w:pPr>
        <w:pStyle w:val="a8"/>
        <w:numPr>
          <w:ilvl w:val="0"/>
          <w:numId w:val="10"/>
        </w:numPr>
      </w:pPr>
      <w:r w:rsidRPr="001B1271">
        <w:rPr>
          <w:b/>
        </w:rPr>
        <w:t xml:space="preserve">Шаг начала </w:t>
      </w:r>
      <w:r w:rsidR="00ED31AC" w:rsidRPr="001B1271">
        <w:rPr>
          <w:b/>
        </w:rPr>
        <w:t>битвы</w:t>
      </w:r>
      <w:r>
        <w:t xml:space="preserve">. Здесь </w:t>
      </w:r>
      <w:r w:rsidRPr="001A76DC">
        <w:t xml:space="preserve">вы выбираете, атаковать или нет. Если вы решили не атаковать или не можете атаковать, переходите непосредственно к </w:t>
      </w:r>
      <w:r w:rsidR="00ED31AC">
        <w:t>заключительному шагу</w:t>
      </w:r>
      <w:r w:rsidRPr="001A76DC">
        <w:t xml:space="preserve">, и в результате </w:t>
      </w:r>
      <w:r w:rsidR="00ED31AC">
        <w:lastRenderedPageBreak/>
        <w:t>эта</w:t>
      </w:r>
      <w:r w:rsidRPr="001A76DC">
        <w:t xml:space="preserve"> битва не состо</w:t>
      </w:r>
      <w:r w:rsidR="00ED31AC">
        <w:t>ится</w:t>
      </w:r>
      <w:r w:rsidRPr="001A76DC">
        <w:t xml:space="preserve">. Если вы решили атаковать, </w:t>
      </w:r>
      <w:r w:rsidR="009169C3">
        <w:t>то</w:t>
      </w:r>
      <w:r w:rsidR="00ED31AC">
        <w:t xml:space="preserve"> вы переходите к шагу атаки</w:t>
      </w:r>
      <w:r w:rsidRPr="001A76DC">
        <w:t>.</w:t>
      </w:r>
      <w:r w:rsidR="003A6292">
        <w:t xml:space="preserve"> Так же </w:t>
      </w:r>
      <w:r w:rsidR="003A6292" w:rsidRPr="003A6292">
        <w:rPr>
          <w:color w:val="FFFFFF" w:themeColor="background1"/>
          <w:highlight w:val="darkGreen"/>
          <w:lang w:val="en-US"/>
        </w:rPr>
        <w:t>AUTO</w:t>
      </w:r>
      <w:r w:rsidR="003A6292" w:rsidRPr="003A6292">
        <w:t xml:space="preserve"> </w:t>
      </w:r>
      <w:r w:rsidR="003A6292">
        <w:t>способности, срабатывающие в начале битвы, могут быть активированы в этот момент.</w:t>
      </w:r>
    </w:p>
    <w:p w:rsidR="00ED31AC" w:rsidRDefault="001A76DC" w:rsidP="001B1271">
      <w:pPr>
        <w:pStyle w:val="a8"/>
        <w:numPr>
          <w:ilvl w:val="0"/>
          <w:numId w:val="10"/>
        </w:numPr>
      </w:pPr>
      <w:r w:rsidRPr="001B1271">
        <w:rPr>
          <w:b/>
        </w:rPr>
        <w:t>Шаг атаки</w:t>
      </w:r>
      <w:r w:rsidR="009169C3" w:rsidRPr="009169C3">
        <w:t xml:space="preserve">. </w:t>
      </w:r>
      <w:r w:rsidR="00E94E27">
        <w:t xml:space="preserve">На этом шаге можно разыграть способности, срабатывающие в начале </w:t>
      </w:r>
      <w:r w:rsidR="008812A9">
        <w:t>шага</w:t>
      </w:r>
      <w:r w:rsidR="00E94E27">
        <w:t xml:space="preserve"> атаки.  После чего </w:t>
      </w:r>
      <w:r w:rsidR="006835A2">
        <w:t>активный</w:t>
      </w:r>
      <w:r w:rsidR="00E94E27">
        <w:t xml:space="preserve"> игрок выбирает</w:t>
      </w:r>
      <w:r w:rsidR="009169C3">
        <w:t xml:space="preserve"> в качестве атакующего в этой битве</w:t>
      </w:r>
      <w:r w:rsidR="009169C3" w:rsidRPr="009169C3">
        <w:t xml:space="preserve"> од</w:t>
      </w:r>
      <w:r w:rsidR="00ED31AC">
        <w:t>ного</w:t>
      </w:r>
      <w:r w:rsidR="009169C3" w:rsidRPr="009169C3">
        <w:t xml:space="preserve"> из </w:t>
      </w:r>
      <w:r w:rsidR="00E94E27">
        <w:t>своих</w:t>
      </w:r>
      <w:r w:rsidR="009169C3" w:rsidRPr="009169C3">
        <w:t xml:space="preserve"> </w:t>
      </w:r>
      <w:proofErr w:type="spellStart"/>
      <w:r w:rsidR="009169C3" w:rsidRPr="009169C3">
        <w:t>юнитов</w:t>
      </w:r>
      <w:proofErr w:type="spellEnd"/>
      <w:r w:rsidR="009169C3">
        <w:t xml:space="preserve"> в переднем ряду, который находится в поднятом</w:t>
      </w:r>
      <w:r w:rsidR="00E94E27">
        <w:t xml:space="preserve"> (вертикальном)</w:t>
      </w:r>
      <w:r w:rsidR="009169C3">
        <w:t xml:space="preserve"> положении</w:t>
      </w:r>
      <w:r w:rsidR="009169C3" w:rsidRPr="009169C3">
        <w:t>, а затем</w:t>
      </w:r>
      <w:r w:rsidR="009169C3">
        <w:t xml:space="preserve"> </w:t>
      </w:r>
      <w:r w:rsidR="00E94E27">
        <w:t>поворачивает</w:t>
      </w:r>
      <w:r w:rsidR="009169C3">
        <w:t xml:space="preserve"> его на 90 градусов (в горизонтальное положение)</w:t>
      </w:r>
      <w:r w:rsidR="009169C3" w:rsidRPr="009169C3">
        <w:t xml:space="preserve">. После </w:t>
      </w:r>
      <w:r w:rsidR="009169C3">
        <w:t>этого</w:t>
      </w:r>
      <w:r w:rsidR="009169C3" w:rsidRPr="009169C3">
        <w:t xml:space="preserve"> </w:t>
      </w:r>
      <w:r w:rsidR="00E94E27">
        <w:t>необходимо выбрать</w:t>
      </w:r>
      <w:r w:rsidR="009169C3" w:rsidRPr="009169C3">
        <w:t xml:space="preserve"> </w:t>
      </w:r>
      <w:r w:rsidR="009169C3">
        <w:t>одного</w:t>
      </w:r>
      <w:r w:rsidR="009169C3" w:rsidRPr="009169C3">
        <w:t xml:space="preserve"> из </w:t>
      </w:r>
      <w:proofErr w:type="spellStart"/>
      <w:r w:rsidR="009169C3">
        <w:t>юнитов</w:t>
      </w:r>
      <w:proofErr w:type="spellEnd"/>
      <w:r w:rsidR="009169C3" w:rsidRPr="009169C3">
        <w:t xml:space="preserve"> противника в </w:t>
      </w:r>
      <w:r w:rsidR="009169C3">
        <w:t>переднем</w:t>
      </w:r>
      <w:r w:rsidR="009169C3" w:rsidRPr="009169C3">
        <w:t xml:space="preserve"> ряду,</w:t>
      </w:r>
      <w:r w:rsidR="009169C3">
        <w:t xml:space="preserve"> которого </w:t>
      </w:r>
      <w:r w:rsidR="00E94E27">
        <w:t>игрок</w:t>
      </w:r>
      <w:r w:rsidR="009169C3">
        <w:t xml:space="preserve"> хо</w:t>
      </w:r>
      <w:r w:rsidR="00E94E27">
        <w:t xml:space="preserve">чет </w:t>
      </w:r>
      <w:r w:rsidR="009169C3">
        <w:t xml:space="preserve">атаковать. </w:t>
      </w:r>
      <w:r w:rsidR="009169C3" w:rsidRPr="00FB25CD">
        <w:rPr>
          <w:color w:val="F79646" w:themeColor="accent6"/>
        </w:rPr>
        <w:t xml:space="preserve">Состояние «атакующий </w:t>
      </w:r>
      <w:proofErr w:type="spellStart"/>
      <w:r w:rsidR="009169C3" w:rsidRPr="00FB25CD">
        <w:rPr>
          <w:color w:val="F79646" w:themeColor="accent6"/>
        </w:rPr>
        <w:t>юнит</w:t>
      </w:r>
      <w:proofErr w:type="spellEnd"/>
      <w:r w:rsidR="009169C3" w:rsidRPr="00FB25CD">
        <w:rPr>
          <w:color w:val="F79646" w:themeColor="accent6"/>
        </w:rPr>
        <w:t xml:space="preserve">» и «атакуемый </w:t>
      </w:r>
      <w:proofErr w:type="spellStart"/>
      <w:r w:rsidR="009169C3" w:rsidRPr="00FB25CD">
        <w:rPr>
          <w:color w:val="F79646" w:themeColor="accent6"/>
        </w:rPr>
        <w:t>юнит</w:t>
      </w:r>
      <w:proofErr w:type="spellEnd"/>
      <w:r w:rsidR="009169C3" w:rsidRPr="00FB25CD">
        <w:rPr>
          <w:color w:val="F79646" w:themeColor="accent6"/>
        </w:rPr>
        <w:t xml:space="preserve">» сохраняется только до тех пор, пока эти </w:t>
      </w:r>
      <w:proofErr w:type="spellStart"/>
      <w:r w:rsidR="009169C3" w:rsidRPr="00FB25CD">
        <w:rPr>
          <w:color w:val="F79646" w:themeColor="accent6"/>
        </w:rPr>
        <w:t>юниты</w:t>
      </w:r>
      <w:proofErr w:type="spellEnd"/>
      <w:r w:rsidR="009169C3" w:rsidRPr="00FB25CD">
        <w:rPr>
          <w:color w:val="F79646" w:themeColor="accent6"/>
        </w:rPr>
        <w:t xml:space="preserve"> продолжают присутствовать в соответствующих кругах до конца этой битвы.</w:t>
      </w:r>
      <w:r w:rsidR="009169C3" w:rsidRPr="009169C3">
        <w:t xml:space="preserve"> </w:t>
      </w:r>
      <w:r w:rsidR="009169C3" w:rsidRPr="00FB25CD">
        <w:rPr>
          <w:color w:val="F79646" w:themeColor="accent6"/>
        </w:rPr>
        <w:t xml:space="preserve">Для атакующего </w:t>
      </w:r>
      <w:proofErr w:type="spellStart"/>
      <w:r w:rsidR="009169C3" w:rsidRPr="00FB25CD">
        <w:rPr>
          <w:color w:val="F79646" w:themeColor="accent6"/>
        </w:rPr>
        <w:t>юнита</w:t>
      </w:r>
      <w:proofErr w:type="spellEnd"/>
      <w:r w:rsidR="009169C3" w:rsidRPr="00FB25CD">
        <w:rPr>
          <w:color w:val="F79646" w:themeColor="accent6"/>
        </w:rPr>
        <w:t xml:space="preserve"> </w:t>
      </w:r>
      <w:r w:rsidR="00ED31AC" w:rsidRPr="00FB25CD">
        <w:rPr>
          <w:color w:val="F79646" w:themeColor="accent6"/>
        </w:rPr>
        <w:t>атакуемый</w:t>
      </w:r>
      <w:r w:rsidR="009169C3" w:rsidRPr="00FB25CD">
        <w:rPr>
          <w:color w:val="F79646" w:themeColor="accent6"/>
        </w:rPr>
        <w:t xml:space="preserve"> </w:t>
      </w:r>
      <w:proofErr w:type="spellStart"/>
      <w:r w:rsidR="009169C3" w:rsidRPr="00FB25CD">
        <w:rPr>
          <w:color w:val="F79646" w:themeColor="accent6"/>
        </w:rPr>
        <w:t>юнит</w:t>
      </w:r>
      <w:proofErr w:type="spellEnd"/>
      <w:r w:rsidR="009169C3" w:rsidRPr="00FB25CD">
        <w:rPr>
          <w:color w:val="F79646" w:themeColor="accent6"/>
        </w:rPr>
        <w:t xml:space="preserve"> становится его «боевым противником», и в то же время для </w:t>
      </w:r>
      <w:proofErr w:type="spellStart"/>
      <w:r w:rsidR="009169C3" w:rsidRPr="00FB25CD">
        <w:rPr>
          <w:color w:val="F79646" w:themeColor="accent6"/>
        </w:rPr>
        <w:t>юнит</w:t>
      </w:r>
      <w:r w:rsidR="00F306CB" w:rsidRPr="00FB25CD">
        <w:rPr>
          <w:color w:val="F79646" w:themeColor="accent6"/>
        </w:rPr>
        <w:t>а</w:t>
      </w:r>
      <w:proofErr w:type="spellEnd"/>
      <w:r w:rsidR="009169C3" w:rsidRPr="00FB25CD">
        <w:rPr>
          <w:color w:val="F79646" w:themeColor="accent6"/>
        </w:rPr>
        <w:t>, котор</w:t>
      </w:r>
      <w:r w:rsidR="00F306CB" w:rsidRPr="00FB25CD">
        <w:rPr>
          <w:color w:val="F79646" w:themeColor="accent6"/>
        </w:rPr>
        <w:t>ый</w:t>
      </w:r>
      <w:r w:rsidR="009169C3" w:rsidRPr="00FB25CD">
        <w:rPr>
          <w:color w:val="F79646" w:themeColor="accent6"/>
        </w:rPr>
        <w:t xml:space="preserve"> подвергаются нападению, атакующий </w:t>
      </w:r>
      <w:proofErr w:type="spellStart"/>
      <w:r w:rsidR="009169C3" w:rsidRPr="00FB25CD">
        <w:rPr>
          <w:color w:val="F79646" w:themeColor="accent6"/>
        </w:rPr>
        <w:t>юнит</w:t>
      </w:r>
      <w:proofErr w:type="spellEnd"/>
      <w:r w:rsidR="009169C3" w:rsidRPr="00FB25CD">
        <w:rPr>
          <w:color w:val="F79646" w:themeColor="accent6"/>
        </w:rPr>
        <w:t xml:space="preserve"> становится его «боевым противником».</w:t>
      </w:r>
      <w:r w:rsidR="00ED31AC">
        <w:t xml:space="preserve"> После того, как </w:t>
      </w:r>
      <w:r w:rsidR="00E94E27">
        <w:t>игрок</w:t>
      </w:r>
      <w:r w:rsidR="00ED31AC">
        <w:t xml:space="preserve"> выбрал атакующего </w:t>
      </w:r>
      <w:proofErr w:type="spellStart"/>
      <w:r w:rsidR="00ED31AC">
        <w:t>юнит</w:t>
      </w:r>
      <w:r w:rsidR="00FB25CD">
        <w:t>а</w:t>
      </w:r>
      <w:proofErr w:type="spellEnd"/>
      <w:r w:rsidR="00ED31AC">
        <w:t xml:space="preserve">, </w:t>
      </w:r>
      <w:r w:rsidR="00E94E27">
        <w:t>он может</w:t>
      </w:r>
      <w:r w:rsidR="00ED31AC">
        <w:t xml:space="preserve"> выбрать одного из </w:t>
      </w:r>
      <w:r w:rsidR="00E94E27">
        <w:t>своих</w:t>
      </w:r>
      <w:r w:rsidR="00ED31AC">
        <w:t xml:space="preserve"> </w:t>
      </w:r>
      <w:proofErr w:type="spellStart"/>
      <w:r w:rsidR="00ED31AC">
        <w:t>юнитов</w:t>
      </w:r>
      <w:proofErr w:type="spellEnd"/>
      <w:r w:rsidR="00ED31AC">
        <w:t xml:space="preserve"> со значком "</w:t>
      </w:r>
      <w:r w:rsidR="00ED31AC">
        <w:rPr>
          <w:lang w:val="en-US"/>
        </w:rPr>
        <w:t>Boost</w:t>
      </w:r>
      <w:r w:rsidR="00ED31AC">
        <w:t>"</w:t>
      </w:r>
      <w:r w:rsidR="00ED31AC" w:rsidRPr="00ED31AC">
        <w:t xml:space="preserve"> </w:t>
      </w:r>
      <w:r w:rsidR="00ED31AC">
        <w:t xml:space="preserve">в заднем ряду, в той же колонке, что и атакующий </w:t>
      </w:r>
      <w:proofErr w:type="spellStart"/>
      <w:r w:rsidR="00ED31AC">
        <w:t>юнит</w:t>
      </w:r>
      <w:proofErr w:type="spellEnd"/>
      <w:r w:rsidR="00ED31AC">
        <w:t xml:space="preserve">, и повернуть </w:t>
      </w:r>
      <w:r w:rsidR="00FB25CD">
        <w:t>того</w:t>
      </w:r>
      <w:r w:rsidR="00ED31AC">
        <w:t xml:space="preserve"> на 90 градусов (в </w:t>
      </w:r>
      <w:r w:rsidR="001B1271">
        <w:t>горизонтальное положение</w:t>
      </w:r>
      <w:r w:rsidR="00ED31AC">
        <w:t>), чтобы он усилил атакующ</w:t>
      </w:r>
      <w:r w:rsidR="001B1271">
        <w:t>его</w:t>
      </w:r>
      <w:r w:rsidR="00ED31AC">
        <w:t xml:space="preserve"> </w:t>
      </w:r>
      <w:proofErr w:type="spellStart"/>
      <w:r w:rsidR="00ED31AC">
        <w:t>юнит</w:t>
      </w:r>
      <w:r w:rsidR="001B1271">
        <w:t>а</w:t>
      </w:r>
      <w:proofErr w:type="spellEnd"/>
      <w:r w:rsidR="00ED31AC">
        <w:t xml:space="preserve">. С этого момента выбранный </w:t>
      </w:r>
      <w:proofErr w:type="spellStart"/>
      <w:r w:rsidR="00ED31AC">
        <w:t>юнит</w:t>
      </w:r>
      <w:proofErr w:type="spellEnd"/>
      <w:r w:rsidR="00ED31AC">
        <w:t xml:space="preserve"> становится «</w:t>
      </w:r>
      <w:r w:rsidR="001B1271">
        <w:t>поддерживающим</w:t>
      </w:r>
      <w:r w:rsidR="00ED31AC">
        <w:t xml:space="preserve">», а атакующий </w:t>
      </w:r>
      <w:proofErr w:type="spellStart"/>
      <w:r w:rsidR="00ED31AC">
        <w:t>юнит</w:t>
      </w:r>
      <w:proofErr w:type="spellEnd"/>
      <w:r w:rsidR="00ED31AC">
        <w:t xml:space="preserve"> становится «</w:t>
      </w:r>
      <w:r w:rsidR="001B1271">
        <w:t>поддерживаемым»</w:t>
      </w:r>
      <w:r w:rsidR="00ED31AC">
        <w:t xml:space="preserve">. </w:t>
      </w:r>
      <w:r w:rsidR="00ED31AC" w:rsidRPr="00FB25CD">
        <w:rPr>
          <w:color w:val="F79646" w:themeColor="accent6"/>
        </w:rPr>
        <w:t>Состояние «</w:t>
      </w:r>
      <w:r w:rsidR="001B1271" w:rsidRPr="00FB25CD">
        <w:rPr>
          <w:color w:val="F79646" w:themeColor="accent6"/>
        </w:rPr>
        <w:t xml:space="preserve">поддерживающий </w:t>
      </w:r>
      <w:proofErr w:type="spellStart"/>
      <w:r w:rsidR="001B1271" w:rsidRPr="00FB25CD">
        <w:rPr>
          <w:color w:val="F79646" w:themeColor="accent6"/>
        </w:rPr>
        <w:t>юнит</w:t>
      </w:r>
      <w:proofErr w:type="spellEnd"/>
      <w:r w:rsidR="00ED31AC" w:rsidRPr="00FB25CD">
        <w:rPr>
          <w:color w:val="F79646" w:themeColor="accent6"/>
        </w:rPr>
        <w:t>» и «</w:t>
      </w:r>
      <w:r w:rsidR="001B1271" w:rsidRPr="00FB25CD">
        <w:rPr>
          <w:color w:val="F79646" w:themeColor="accent6"/>
        </w:rPr>
        <w:t xml:space="preserve">поддерживаемый </w:t>
      </w:r>
      <w:proofErr w:type="spellStart"/>
      <w:r w:rsidR="001B1271" w:rsidRPr="00FB25CD">
        <w:rPr>
          <w:color w:val="F79646" w:themeColor="accent6"/>
        </w:rPr>
        <w:t>юнит</w:t>
      </w:r>
      <w:proofErr w:type="spellEnd"/>
      <w:r w:rsidR="00ED31AC" w:rsidRPr="00FB25CD">
        <w:rPr>
          <w:color w:val="F79646" w:themeColor="accent6"/>
        </w:rPr>
        <w:t>» со</w:t>
      </w:r>
      <w:r w:rsidR="001B1271" w:rsidRPr="00FB25CD">
        <w:rPr>
          <w:color w:val="F79646" w:themeColor="accent6"/>
        </w:rPr>
        <w:t>храняю</w:t>
      </w:r>
      <w:r w:rsidR="00ED31AC" w:rsidRPr="00FB25CD">
        <w:rPr>
          <w:color w:val="F79646" w:themeColor="accent6"/>
        </w:rPr>
        <w:t xml:space="preserve">тся только до тех пор, пока оба </w:t>
      </w:r>
      <w:proofErr w:type="spellStart"/>
      <w:r w:rsidR="00ED31AC" w:rsidRPr="00FB25CD">
        <w:rPr>
          <w:color w:val="F79646" w:themeColor="accent6"/>
        </w:rPr>
        <w:t>юнита</w:t>
      </w:r>
      <w:proofErr w:type="spellEnd"/>
      <w:r w:rsidR="00ED31AC" w:rsidRPr="00FB25CD">
        <w:rPr>
          <w:color w:val="F79646" w:themeColor="accent6"/>
        </w:rPr>
        <w:t xml:space="preserve"> продолжают присутствовать в своих соответствующих кругах до конца этой битвы.</w:t>
      </w:r>
      <w:r w:rsidR="001B1271">
        <w:t xml:space="preserve"> П</w:t>
      </w:r>
      <w:r w:rsidR="00ED31AC">
        <w:t xml:space="preserve">ока </w:t>
      </w:r>
      <w:r w:rsidR="001B1271">
        <w:t xml:space="preserve">поддерживающий </w:t>
      </w:r>
      <w:proofErr w:type="spellStart"/>
      <w:r w:rsidR="001B1271">
        <w:t>юнит</w:t>
      </w:r>
      <w:proofErr w:type="spellEnd"/>
      <w:r w:rsidR="00ED31AC">
        <w:t xml:space="preserve"> находится в своем круге, значение его </w:t>
      </w:r>
      <w:r w:rsidR="001B1271">
        <w:t>силы</w:t>
      </w:r>
      <w:r w:rsidR="00ED31AC">
        <w:t xml:space="preserve"> будет </w:t>
      </w:r>
      <w:r w:rsidR="001B1271">
        <w:t xml:space="preserve">передано впереди стоящему атакующему </w:t>
      </w:r>
      <w:proofErr w:type="spellStart"/>
      <w:r w:rsidR="001B1271">
        <w:t>юниту</w:t>
      </w:r>
      <w:proofErr w:type="spellEnd"/>
      <w:r w:rsidR="001B1271">
        <w:t xml:space="preserve"> и прибавлено </w:t>
      </w:r>
      <w:r w:rsidR="00ED31AC">
        <w:t>к</w:t>
      </w:r>
      <w:r w:rsidR="001B1271">
        <w:t xml:space="preserve"> его значению</w:t>
      </w:r>
      <w:r w:rsidR="00ED31AC">
        <w:t xml:space="preserve"> </w:t>
      </w:r>
      <w:r w:rsidR="001B1271">
        <w:t>силы</w:t>
      </w:r>
      <w:r w:rsidR="00ED31AC">
        <w:t>.</w:t>
      </w:r>
      <w:r w:rsidR="001B1271">
        <w:t xml:space="preserve"> Это</w:t>
      </w:r>
      <w:r w:rsidR="00F306CB">
        <w:t>т эффект</w:t>
      </w:r>
      <w:r w:rsidR="001B1271">
        <w:t xml:space="preserve"> будет длиться до конца </w:t>
      </w:r>
      <w:r w:rsidR="003A6292">
        <w:t xml:space="preserve">битвы, если только в течение этой битвы поддерживающий </w:t>
      </w:r>
      <w:proofErr w:type="spellStart"/>
      <w:r w:rsidR="003A6292">
        <w:t>юнит</w:t>
      </w:r>
      <w:proofErr w:type="spellEnd"/>
      <w:r w:rsidR="003A6292">
        <w:t xml:space="preserve"> не покинет занимаемый им круг</w:t>
      </w:r>
      <w:r w:rsidR="001B1271">
        <w:t>. После этого вы можете разыграть способности,</w:t>
      </w:r>
      <w:r w:rsidR="003A6292">
        <w:t xml:space="preserve"> которые срабатывают при атаке и при поддержке,</w:t>
      </w:r>
      <w:r w:rsidR="001B1271">
        <w:t xml:space="preserve"> активируя их в любом порядке</w:t>
      </w:r>
      <w:r w:rsidR="003A6292">
        <w:t xml:space="preserve">. Так же ваш оппонент может в этот момент разыграть способности с припиской "когда </w:t>
      </w:r>
      <w:r w:rsidR="003A6292" w:rsidRPr="003A6292">
        <w:t>&lt;</w:t>
      </w:r>
      <w:r w:rsidR="003A6292">
        <w:t>карта</w:t>
      </w:r>
      <w:r w:rsidR="003A6292" w:rsidRPr="003A6292">
        <w:t>&gt;</w:t>
      </w:r>
      <w:r w:rsidR="003A6292">
        <w:t xml:space="preserve"> атакована".</w:t>
      </w:r>
    </w:p>
    <w:p w:rsidR="00EA6507" w:rsidRDefault="001A76DC" w:rsidP="00EA6507">
      <w:pPr>
        <w:pStyle w:val="a8"/>
        <w:numPr>
          <w:ilvl w:val="0"/>
          <w:numId w:val="10"/>
        </w:numPr>
      </w:pPr>
      <w:r w:rsidRPr="001B1271">
        <w:rPr>
          <w:b/>
        </w:rPr>
        <w:t>Шаг защиты</w:t>
      </w:r>
      <w:r w:rsidR="001B1271">
        <w:t xml:space="preserve">. </w:t>
      </w:r>
      <w:r w:rsidR="00EA6507">
        <w:t>На этом шаге</w:t>
      </w:r>
      <w:r w:rsidR="00E94E27">
        <w:t xml:space="preserve"> </w:t>
      </w:r>
      <w:r w:rsidR="00EA6507">
        <w:t>можно разыграть способности, срабатывающие в начале фазы защиты.</w:t>
      </w:r>
      <w:r w:rsidR="00E94E27">
        <w:t xml:space="preserve"> После чего</w:t>
      </w:r>
      <w:r w:rsidR="00EA6507">
        <w:t xml:space="preserve"> игрок, чьего </w:t>
      </w:r>
      <w:proofErr w:type="spellStart"/>
      <w:r w:rsidR="00EA6507">
        <w:t>юнита</w:t>
      </w:r>
      <w:proofErr w:type="spellEnd"/>
      <w:r w:rsidR="00EA6507">
        <w:t xml:space="preserve"> сейчас атакуют, может выполнить следующие действия: </w:t>
      </w:r>
    </w:p>
    <w:p w:rsidR="00EA6507" w:rsidRDefault="00EA6507" w:rsidP="00EA6507">
      <w:pPr>
        <w:pStyle w:val="a8"/>
        <w:numPr>
          <w:ilvl w:val="0"/>
          <w:numId w:val="11"/>
        </w:numPr>
      </w:pPr>
      <w:r>
        <w:t xml:space="preserve">выбрать одного из своих </w:t>
      </w:r>
      <w:proofErr w:type="spellStart"/>
      <w:r>
        <w:t>юнитов</w:t>
      </w:r>
      <w:proofErr w:type="spellEnd"/>
      <w:r>
        <w:t xml:space="preserve"> в руке и призвать его в круг защиты в повернутом (горизонтальном) положении в качестве защитника (после этого если у помещенного в круг </w:t>
      </w:r>
      <w:proofErr w:type="spellStart"/>
      <w:r>
        <w:t>юнита</w:t>
      </w:r>
      <w:proofErr w:type="spellEnd"/>
      <w:r>
        <w:t xml:space="preserve"> есть способности, которые срабатывают при помещении в круг защиты, они могут быть активированы); </w:t>
      </w:r>
    </w:p>
    <w:p w:rsidR="00EA6507" w:rsidRDefault="00EA6507" w:rsidP="00EA6507">
      <w:pPr>
        <w:pStyle w:val="a8"/>
        <w:numPr>
          <w:ilvl w:val="0"/>
          <w:numId w:val="11"/>
        </w:numPr>
      </w:pPr>
      <w:r>
        <w:t xml:space="preserve">выбрать одного из своих </w:t>
      </w:r>
      <w:proofErr w:type="spellStart"/>
      <w:r>
        <w:t>юнитов</w:t>
      </w:r>
      <w:proofErr w:type="spellEnd"/>
      <w:r>
        <w:t xml:space="preserve"> в переднем арьергардном круге со способностью "перехват" и переместить его в круг защиты в повернутом (горизонтальном) положении (после этого если у помещенного в круг </w:t>
      </w:r>
      <w:proofErr w:type="spellStart"/>
      <w:r>
        <w:t>юнита</w:t>
      </w:r>
      <w:proofErr w:type="spellEnd"/>
      <w:r>
        <w:t xml:space="preserve"> есть способности, которые срабатывают при помещении в круг защиты, они могут быть активированы). Важно, что перехват можно сделать только тем </w:t>
      </w:r>
      <w:proofErr w:type="spellStart"/>
      <w:r>
        <w:t>юнитом</w:t>
      </w:r>
      <w:proofErr w:type="spellEnd"/>
      <w:r>
        <w:t>, которого сейчас не атакуют.</w:t>
      </w:r>
    </w:p>
    <w:p w:rsidR="00EA6507" w:rsidRPr="00EA6507" w:rsidRDefault="00EA6507" w:rsidP="00EA6507">
      <w:pPr>
        <w:pStyle w:val="a8"/>
        <w:ind w:left="360"/>
      </w:pPr>
      <w:r>
        <w:t>Данные действия защищающийся игрок может повторить сколько угодно раз</w:t>
      </w:r>
      <w:r w:rsidR="00E94E27">
        <w:t xml:space="preserve">. Пока </w:t>
      </w:r>
      <w:proofErr w:type="spellStart"/>
      <w:r w:rsidR="00E94E27">
        <w:t>юниты</w:t>
      </w:r>
      <w:proofErr w:type="spellEnd"/>
      <w:r w:rsidR="00E94E27">
        <w:t xml:space="preserve"> находятся в круге защиты, их показатели щита суммируются с показателем силы атакуемого </w:t>
      </w:r>
      <w:proofErr w:type="spellStart"/>
      <w:r w:rsidR="00E94E27">
        <w:t>юнита</w:t>
      </w:r>
      <w:proofErr w:type="spellEnd"/>
      <w:r w:rsidR="00E94E27">
        <w:t xml:space="preserve"> (</w:t>
      </w:r>
      <w:r w:rsidR="00E94E27" w:rsidRPr="006835A2">
        <w:t>карты без щита в круге защиты считаются как карты с показателем щита равным 0</w:t>
      </w:r>
      <w:r w:rsidR="00E94E27">
        <w:t xml:space="preserve">). После этого если атакующим </w:t>
      </w:r>
      <w:proofErr w:type="spellStart"/>
      <w:r w:rsidR="00E94E27">
        <w:t>юнитом</w:t>
      </w:r>
      <w:proofErr w:type="spellEnd"/>
      <w:r w:rsidR="00E94E27">
        <w:t xml:space="preserve"> является авангард, переходите к шагу проверки </w:t>
      </w:r>
      <w:r w:rsidR="008812A9">
        <w:t>эффекта</w:t>
      </w:r>
      <w:r w:rsidR="00E94E27">
        <w:t xml:space="preserve">. Если атакующим </w:t>
      </w:r>
      <w:proofErr w:type="spellStart"/>
      <w:r w:rsidR="00E94E27">
        <w:t>юнитом</w:t>
      </w:r>
      <w:proofErr w:type="spellEnd"/>
      <w:r w:rsidR="00E94E27">
        <w:t xml:space="preserve"> является арьергард, переходите к шагу урона.</w:t>
      </w:r>
    </w:p>
    <w:p w:rsidR="001A76DC" w:rsidRDefault="001A76DC" w:rsidP="001A76DC">
      <w:pPr>
        <w:pStyle w:val="a8"/>
        <w:numPr>
          <w:ilvl w:val="0"/>
          <w:numId w:val="10"/>
        </w:numPr>
      </w:pPr>
      <w:r w:rsidRPr="001B1271">
        <w:rPr>
          <w:b/>
        </w:rPr>
        <w:t xml:space="preserve">Шаг проверки </w:t>
      </w:r>
      <w:r w:rsidR="008812A9">
        <w:rPr>
          <w:b/>
        </w:rPr>
        <w:t>эффекта</w:t>
      </w:r>
      <w:r w:rsidR="001B1271">
        <w:t xml:space="preserve">. </w:t>
      </w:r>
      <w:r w:rsidR="00E94E27">
        <w:t>Данный</w:t>
      </w:r>
      <w:r w:rsidR="008812A9">
        <w:t xml:space="preserve"> шаг разыгрывается только в том случае, если атакует авангард. В начале шага можно разыграть способности, срабатывающие в начале шага проверки эффекта. После этого </w:t>
      </w:r>
      <w:r w:rsidR="006835A2">
        <w:t xml:space="preserve">активный </w:t>
      </w:r>
      <w:r w:rsidR="008812A9">
        <w:t>игрок разыгрывает данный шаг в следующей последовательности:</w:t>
      </w:r>
    </w:p>
    <w:p w:rsidR="008812A9" w:rsidRDefault="008812A9" w:rsidP="008812A9">
      <w:pPr>
        <w:pStyle w:val="a8"/>
        <w:numPr>
          <w:ilvl w:val="0"/>
          <w:numId w:val="12"/>
        </w:numPr>
      </w:pPr>
      <w:r>
        <w:t>откройте верхнюю карту вашей колоды и поместите её в зону триггеров;</w:t>
      </w:r>
    </w:p>
    <w:p w:rsidR="008812A9" w:rsidRDefault="008812A9" w:rsidP="008812A9">
      <w:pPr>
        <w:pStyle w:val="a8"/>
        <w:numPr>
          <w:ilvl w:val="0"/>
          <w:numId w:val="12"/>
        </w:numPr>
      </w:pPr>
      <w:r>
        <w:lastRenderedPageBreak/>
        <w:t xml:space="preserve">проверьте, является ли открытая карта </w:t>
      </w:r>
      <w:proofErr w:type="spellStart"/>
      <w:r>
        <w:t>триггер-юнитом</w:t>
      </w:r>
      <w:proofErr w:type="spellEnd"/>
      <w:r>
        <w:t xml:space="preserve"> с иконкой триггера: если открытая карта не является триггером, переходите к концу шага проверки эффекта, иначе выполняйте следующие действия;</w:t>
      </w:r>
    </w:p>
    <w:p w:rsidR="008812A9" w:rsidRDefault="008812A9" w:rsidP="008812A9">
      <w:pPr>
        <w:pStyle w:val="a8"/>
        <w:numPr>
          <w:ilvl w:val="0"/>
          <w:numId w:val="12"/>
        </w:numPr>
      </w:pPr>
      <w:r>
        <w:t xml:space="preserve">разыграйте действие, предписанное эффектом триггера, и выберите </w:t>
      </w:r>
      <w:proofErr w:type="spellStart"/>
      <w:r>
        <w:t>юнита</w:t>
      </w:r>
      <w:proofErr w:type="spellEnd"/>
      <w:r>
        <w:t>, которому отдадите эффект</w:t>
      </w:r>
      <w:r w:rsidR="0081101A">
        <w:t xml:space="preserve"> триггера</w:t>
      </w:r>
      <w:r>
        <w:t>;</w:t>
      </w:r>
    </w:p>
    <w:p w:rsidR="008812A9" w:rsidRPr="008812A9" w:rsidRDefault="008812A9" w:rsidP="008812A9">
      <w:pPr>
        <w:pStyle w:val="a8"/>
        <w:numPr>
          <w:ilvl w:val="0"/>
          <w:numId w:val="12"/>
        </w:numPr>
        <w:rPr>
          <w:color w:val="F79646" w:themeColor="accent6"/>
        </w:rPr>
      </w:pPr>
      <w:r w:rsidRPr="008812A9">
        <w:rPr>
          <w:color w:val="F79646" w:themeColor="accent6"/>
        </w:rPr>
        <w:t xml:space="preserve">разыграйте способности, срабатывающие "когда игрок выполняет </w:t>
      </w:r>
      <w:r w:rsidRPr="008812A9">
        <w:rPr>
          <w:color w:val="F79646" w:themeColor="accent6"/>
          <w:lang w:val="en-US"/>
        </w:rPr>
        <w:t>drive</w:t>
      </w:r>
      <w:r w:rsidRPr="008812A9">
        <w:rPr>
          <w:color w:val="F79646" w:themeColor="accent6"/>
        </w:rPr>
        <w:t xml:space="preserve"> </w:t>
      </w:r>
      <w:r w:rsidRPr="008812A9">
        <w:rPr>
          <w:color w:val="F79646" w:themeColor="accent6"/>
          <w:lang w:val="en-US"/>
        </w:rPr>
        <w:t>check</w:t>
      </w:r>
      <w:r w:rsidRPr="008812A9">
        <w:rPr>
          <w:color w:val="F79646" w:themeColor="accent6"/>
        </w:rPr>
        <w:t xml:space="preserve"> " или "когда карта выполняет </w:t>
      </w:r>
      <w:r w:rsidRPr="008812A9">
        <w:rPr>
          <w:color w:val="F79646" w:themeColor="accent6"/>
          <w:lang w:val="en-US"/>
        </w:rPr>
        <w:t>drive</w:t>
      </w:r>
      <w:r w:rsidRPr="008812A9">
        <w:rPr>
          <w:color w:val="F79646" w:themeColor="accent6"/>
        </w:rPr>
        <w:t xml:space="preserve"> </w:t>
      </w:r>
      <w:r w:rsidRPr="008812A9">
        <w:rPr>
          <w:color w:val="F79646" w:themeColor="accent6"/>
          <w:lang w:val="en-US"/>
        </w:rPr>
        <w:t>check</w:t>
      </w:r>
      <w:r w:rsidRPr="008812A9">
        <w:rPr>
          <w:color w:val="F79646" w:themeColor="accent6"/>
        </w:rPr>
        <w:t>";</w:t>
      </w:r>
    </w:p>
    <w:p w:rsidR="008812A9" w:rsidRDefault="0081101A" w:rsidP="008812A9">
      <w:pPr>
        <w:pStyle w:val="a8"/>
        <w:numPr>
          <w:ilvl w:val="0"/>
          <w:numId w:val="12"/>
        </w:numPr>
      </w:pPr>
      <w:r>
        <w:t>п</w:t>
      </w:r>
      <w:r w:rsidR="003A31AE">
        <w:t>о</w:t>
      </w:r>
      <w:r w:rsidR="008812A9">
        <w:t>сле разрешения всех действий заберите открытую при проверке эффекта карту на руку.</w:t>
      </w:r>
    </w:p>
    <w:p w:rsidR="008812A9" w:rsidRPr="008812A9" w:rsidRDefault="008812A9" w:rsidP="008812A9">
      <w:pPr>
        <w:pStyle w:val="a8"/>
        <w:ind w:left="360"/>
      </w:pPr>
      <w:r>
        <w:t xml:space="preserve">Если атакующий </w:t>
      </w:r>
      <w:proofErr w:type="spellStart"/>
      <w:r>
        <w:t>юнит</w:t>
      </w:r>
      <w:proofErr w:type="spellEnd"/>
      <w:r>
        <w:t>, находящийся в авангардном круге, обладает способностью "</w:t>
      </w:r>
      <w:r>
        <w:rPr>
          <w:lang w:val="en-US"/>
        </w:rPr>
        <w:t>Twin</w:t>
      </w:r>
      <w:r w:rsidRPr="00634237">
        <w:t xml:space="preserve"> </w:t>
      </w:r>
      <w:r>
        <w:rPr>
          <w:lang w:val="en-US"/>
        </w:rPr>
        <w:t>Drive</w:t>
      </w:r>
      <w:r>
        <w:t xml:space="preserve">", необходимо выполнить </w:t>
      </w:r>
      <w:r w:rsidR="00634237">
        <w:t>проверку эффекта два раза. При этом, выполняя проверку эффекта несколько раз, разыгрывайте эффект каждого открытого на проверке триггера до конца, после чего переходите к следующему. После выполнения всех проверок эффекта и разыгрыванию всех способностей, переходите к шагу урона.</w:t>
      </w:r>
    </w:p>
    <w:p w:rsidR="001A76DC" w:rsidRDefault="001A76DC" w:rsidP="001A76DC">
      <w:pPr>
        <w:pStyle w:val="a8"/>
        <w:numPr>
          <w:ilvl w:val="0"/>
          <w:numId w:val="10"/>
        </w:numPr>
      </w:pPr>
      <w:r w:rsidRPr="001B1271">
        <w:rPr>
          <w:b/>
        </w:rPr>
        <w:t>Шаг урона</w:t>
      </w:r>
      <w:r w:rsidR="001B1271">
        <w:t xml:space="preserve">. </w:t>
      </w:r>
      <w:r w:rsidR="00634237">
        <w:t xml:space="preserve">На этом шаге вначале можно разыграть способности, срабатывающие в начале шага урона. После чего сравните показатели силы атакующего и атакуемого </w:t>
      </w:r>
      <w:proofErr w:type="spellStart"/>
      <w:r w:rsidR="00634237">
        <w:t>юнитов</w:t>
      </w:r>
      <w:proofErr w:type="spellEnd"/>
      <w:r w:rsidR="00634237">
        <w:t xml:space="preserve">. Если сила атакующего </w:t>
      </w:r>
      <w:proofErr w:type="spellStart"/>
      <w:r w:rsidR="00634237">
        <w:t>юнита</w:t>
      </w:r>
      <w:proofErr w:type="spellEnd"/>
      <w:r w:rsidR="00634237">
        <w:t xml:space="preserve"> больше или равна силе атакуемого, то считается, что атака прошла. Если сила атакующего </w:t>
      </w:r>
      <w:proofErr w:type="spellStart"/>
      <w:r w:rsidR="00634237">
        <w:t>юнита</w:t>
      </w:r>
      <w:proofErr w:type="spellEnd"/>
      <w:r w:rsidR="00634237">
        <w:t xml:space="preserve"> мень</w:t>
      </w:r>
      <w:r w:rsidR="0081101A">
        <w:t>ше силы атакуемого, то считается</w:t>
      </w:r>
      <w:r w:rsidR="00634237">
        <w:t>,</w:t>
      </w:r>
      <w:r w:rsidR="0081101A">
        <w:t xml:space="preserve"> </w:t>
      </w:r>
      <w:r w:rsidR="00634237">
        <w:t xml:space="preserve">что атака не прошла. Далее необходимо проверить, что за </w:t>
      </w:r>
      <w:proofErr w:type="spellStart"/>
      <w:r w:rsidR="00634237">
        <w:t>юнит</w:t>
      </w:r>
      <w:proofErr w:type="spellEnd"/>
      <w:r w:rsidR="00634237">
        <w:t xml:space="preserve"> был атакован. Если был атакован арьергард и атака прошла, то защищающийся игрок убирает из круга защиты все карты (если таковые были)</w:t>
      </w:r>
      <w:r w:rsidR="00117C5B">
        <w:t xml:space="preserve"> в зону сброса,</w:t>
      </w:r>
      <w:r w:rsidR="00634237">
        <w:t xml:space="preserve"> после чего </w:t>
      </w:r>
      <w:r w:rsidR="0081101A">
        <w:t>отправляет</w:t>
      </w:r>
      <w:r w:rsidR="00634237">
        <w:t xml:space="preserve"> атакуемого </w:t>
      </w:r>
      <w:proofErr w:type="spellStart"/>
      <w:r w:rsidR="00634237">
        <w:t>юнита</w:t>
      </w:r>
      <w:proofErr w:type="spellEnd"/>
      <w:r w:rsidR="00634237">
        <w:t xml:space="preserve"> </w:t>
      </w:r>
      <w:r w:rsidR="0081101A">
        <w:t xml:space="preserve">в зону сброса. Если был атакован авангард и атака прошла, то игрок, чей авангард был атакован, получает количество урона, равное значению критического удара атаковавшего </w:t>
      </w:r>
      <w:proofErr w:type="spellStart"/>
      <w:r w:rsidR="0081101A">
        <w:t>юнита</w:t>
      </w:r>
      <w:proofErr w:type="spellEnd"/>
      <w:r w:rsidR="0081101A">
        <w:t>. Для этого защищающемуся игроку необходимо выполнить проверку урона в следующей последовательности:</w:t>
      </w:r>
    </w:p>
    <w:p w:rsidR="0081101A" w:rsidRDefault="0081101A" w:rsidP="0081101A">
      <w:pPr>
        <w:pStyle w:val="a8"/>
        <w:numPr>
          <w:ilvl w:val="0"/>
          <w:numId w:val="13"/>
        </w:numPr>
      </w:pPr>
      <w:r>
        <w:t>открыть верхнюю карту своей колоды и поместить её в зону триггеров;</w:t>
      </w:r>
    </w:p>
    <w:p w:rsidR="0081101A" w:rsidRDefault="0081101A" w:rsidP="0081101A">
      <w:pPr>
        <w:pStyle w:val="a8"/>
        <w:numPr>
          <w:ilvl w:val="0"/>
          <w:numId w:val="13"/>
        </w:numPr>
      </w:pPr>
      <w:r>
        <w:t xml:space="preserve">проверить, является ли открытая карта </w:t>
      </w:r>
      <w:proofErr w:type="spellStart"/>
      <w:r>
        <w:t>триггер-юнитом</w:t>
      </w:r>
      <w:proofErr w:type="spellEnd"/>
      <w:r>
        <w:t>;</w:t>
      </w:r>
    </w:p>
    <w:p w:rsidR="0081101A" w:rsidRDefault="0081101A" w:rsidP="0081101A">
      <w:pPr>
        <w:pStyle w:val="a8"/>
        <w:numPr>
          <w:ilvl w:val="0"/>
          <w:numId w:val="13"/>
        </w:numPr>
      </w:pPr>
      <w:r>
        <w:t xml:space="preserve">разыграть действие, предписанное эффектом триггера, и выбрать </w:t>
      </w:r>
      <w:proofErr w:type="spellStart"/>
      <w:r>
        <w:t>юнита</w:t>
      </w:r>
      <w:proofErr w:type="spellEnd"/>
      <w:r>
        <w:t>, которому будет отдан эффект триггера;</w:t>
      </w:r>
    </w:p>
    <w:p w:rsidR="0081101A" w:rsidRPr="0081101A" w:rsidRDefault="0081101A" w:rsidP="0081101A">
      <w:pPr>
        <w:pStyle w:val="a8"/>
        <w:numPr>
          <w:ilvl w:val="0"/>
          <w:numId w:val="13"/>
        </w:numPr>
        <w:rPr>
          <w:color w:val="F79646" w:themeColor="accent6"/>
        </w:rPr>
      </w:pPr>
      <w:r w:rsidRPr="0081101A">
        <w:rPr>
          <w:color w:val="F79646" w:themeColor="accent6"/>
        </w:rPr>
        <w:t>разыграть способности, срабатывающие "когда игрок выполняет проверку урона" или "когда карта выполняет проверку урона;</w:t>
      </w:r>
    </w:p>
    <w:p w:rsidR="00117C5B" w:rsidRDefault="0081101A" w:rsidP="00117C5B">
      <w:pPr>
        <w:pStyle w:val="a8"/>
        <w:numPr>
          <w:ilvl w:val="0"/>
          <w:numId w:val="13"/>
        </w:numPr>
      </w:pPr>
      <w:r>
        <w:t xml:space="preserve">после разрешения всех эффектов и способностей, </w:t>
      </w:r>
      <w:r w:rsidR="00117C5B">
        <w:t>необходимо поместить открытую карту в зону урона лицом вверх.</w:t>
      </w:r>
    </w:p>
    <w:p w:rsidR="00117C5B" w:rsidRPr="00117C5B" w:rsidRDefault="00117C5B" w:rsidP="00117C5B">
      <w:pPr>
        <w:pStyle w:val="a8"/>
        <w:ind w:left="360"/>
      </w:pPr>
      <w:r>
        <w:t xml:space="preserve">Если было получено 2 и более урона, необходимо разыграть этап "проверки урона" такое же количество раз. При этом необходимо разыгрывать каждую "проверку урона" до конца, прежде чем переходить к следующей. После этого защищающийся игрок убирает из круга защиты все карты (если таковые были) в зону сброса. </w:t>
      </w:r>
      <w:r w:rsidRPr="00117C5B">
        <w:rPr>
          <w:color w:val="F79646" w:themeColor="accent6"/>
        </w:rPr>
        <w:t>В этот момент можно разыграть способности, срабатывающие "когда атака проходит", "когда атака не проходит" и способности отправленных в зону сброса карт "когда карта помещается в зону сброса".</w:t>
      </w:r>
      <w:r>
        <w:rPr>
          <w:color w:val="F79646" w:themeColor="accent6"/>
        </w:rPr>
        <w:t xml:space="preserve"> </w:t>
      </w:r>
      <w:r>
        <w:t>После этого наступает заключительный шаг.</w:t>
      </w:r>
    </w:p>
    <w:p w:rsidR="00A30FC6" w:rsidRDefault="001A76DC" w:rsidP="00A30FC6">
      <w:pPr>
        <w:pStyle w:val="a8"/>
        <w:numPr>
          <w:ilvl w:val="0"/>
          <w:numId w:val="10"/>
        </w:numPr>
      </w:pPr>
      <w:r w:rsidRPr="001B1271">
        <w:rPr>
          <w:b/>
        </w:rPr>
        <w:t>Заключительный шаг</w:t>
      </w:r>
      <w:r w:rsidR="001B1271">
        <w:t xml:space="preserve">. </w:t>
      </w:r>
      <w:r w:rsidR="00390956">
        <w:t xml:space="preserve">На этом шаге можно разыграть способности, срабатывающие в начале заключительного шага и в конце битвы. После чего показатель силы атакующего </w:t>
      </w:r>
      <w:proofErr w:type="spellStart"/>
      <w:r w:rsidR="00390956">
        <w:t>юнита</w:t>
      </w:r>
      <w:proofErr w:type="spellEnd"/>
      <w:r w:rsidR="00390956">
        <w:t xml:space="preserve"> возвращается к его первоначальному значению. Все эффекты, работающие "в течение битвы" и "до конца битвы" перестают действовать. После чего </w:t>
      </w:r>
      <w:r w:rsidR="006835A2">
        <w:t xml:space="preserve">активный </w:t>
      </w:r>
      <w:r w:rsidR="00390956">
        <w:t>игрок возвращается к шагу начала битвы и выбирает</w:t>
      </w:r>
      <w:r w:rsidR="00A30FC6">
        <w:t xml:space="preserve"> </w:t>
      </w:r>
      <w:r w:rsidR="00390956">
        <w:t xml:space="preserve"> нового </w:t>
      </w:r>
      <w:proofErr w:type="spellStart"/>
      <w:r w:rsidR="00390956">
        <w:t>юнита</w:t>
      </w:r>
      <w:proofErr w:type="spellEnd"/>
      <w:r w:rsidR="00390956">
        <w:t xml:space="preserve"> </w:t>
      </w:r>
      <w:r w:rsidR="00A30FC6">
        <w:t>для атаки. Есл</w:t>
      </w:r>
      <w:r w:rsidR="006835A2">
        <w:t xml:space="preserve">и больше нет </w:t>
      </w:r>
      <w:proofErr w:type="spellStart"/>
      <w:r w:rsidR="006835A2">
        <w:t>юнитов</w:t>
      </w:r>
      <w:proofErr w:type="spellEnd"/>
      <w:r w:rsidR="00A30FC6">
        <w:t>,</w:t>
      </w:r>
      <w:r w:rsidR="006835A2">
        <w:t xml:space="preserve"> </w:t>
      </w:r>
      <w:r w:rsidR="00A30FC6">
        <w:t>которых можно выбрать для атаки, фаза атаки завершается.</w:t>
      </w:r>
    </w:p>
    <w:p w:rsidR="00A30FC6" w:rsidRDefault="00A30FC6" w:rsidP="00A30FC6">
      <w:pPr>
        <w:pStyle w:val="1"/>
      </w:pPr>
      <w:r>
        <w:lastRenderedPageBreak/>
        <w:t>Фаза конца хода</w:t>
      </w:r>
    </w:p>
    <w:p w:rsidR="008F1A8F" w:rsidRDefault="00A30FC6" w:rsidP="008F1A8F">
      <w:pPr>
        <w:ind w:firstLine="284"/>
      </w:pPr>
      <w:r>
        <w:t xml:space="preserve">В эту фазу срабатывают и завершают своё действие способности, действовавшие до конца хода. После чего активный игрок объявляет об окончании своего хода и право ходить передаётся </w:t>
      </w:r>
      <w:r w:rsidR="004764A2">
        <w:t>его оппоненту.</w:t>
      </w:r>
    </w:p>
    <w:p w:rsidR="008F1A8F" w:rsidRDefault="008F1A8F" w:rsidP="008F1A8F">
      <w:pPr>
        <w:ind w:firstLine="284"/>
      </w:pPr>
      <w:r>
        <w:t>Как только у одного из игроков в зоне урона оказывается 6 карт, этот игрок считается проигравшим и игра заканчивается.</w:t>
      </w:r>
    </w:p>
    <w:p w:rsidR="008F1A8F" w:rsidRPr="0060565A" w:rsidRDefault="0060565A" w:rsidP="008F1A8F">
      <w:pPr>
        <w:ind w:firstLine="284"/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908685</wp:posOffset>
            </wp:positionV>
            <wp:extent cx="1223010" cy="1786255"/>
            <wp:effectExtent l="19050" t="0" r="0" b="0"/>
            <wp:wrapTight wrapText="bothSides">
              <wp:wrapPolygon edited="0">
                <wp:start x="-336" y="0"/>
                <wp:lineTo x="-336" y="21423"/>
                <wp:lineTo x="21533" y="21423"/>
                <wp:lineTo x="21533" y="0"/>
                <wp:lineTo x="-336" y="0"/>
              </wp:wrapPolygon>
            </wp:wrapTight>
            <wp:docPr id="29" name="Рисунок 3" descr="C:\Users\Yaric\Desktop\колоды\1\V-GM-0002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Yaric\Desktop\колоды\1\V-GM-0002EN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3010" cy="1786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F1A8F">
        <w:t xml:space="preserve">В конце хотелось бы рассмотреть </w:t>
      </w:r>
      <w:r w:rsidR="008F1A8F">
        <w:rPr>
          <w:lang w:val="en-US"/>
        </w:rPr>
        <w:t>Imaginary</w:t>
      </w:r>
      <w:r w:rsidR="008F1A8F" w:rsidRPr="008F1A8F">
        <w:t xml:space="preserve"> </w:t>
      </w:r>
      <w:r w:rsidR="008F1A8F">
        <w:rPr>
          <w:lang w:val="en-US"/>
        </w:rPr>
        <w:t>Gift</w:t>
      </w:r>
      <w:r w:rsidR="008F1A8F" w:rsidRPr="008F1A8F">
        <w:t>'</w:t>
      </w:r>
      <w:proofErr w:type="spellStart"/>
      <w:r w:rsidR="008F1A8F">
        <w:t>ы</w:t>
      </w:r>
      <w:proofErr w:type="spellEnd"/>
      <w:r w:rsidR="008F1A8F">
        <w:t xml:space="preserve">, которые игрок получает при смене на авангард 3 ранга с соответствующим символом </w:t>
      </w:r>
      <w:r w:rsidR="008F1A8F">
        <w:rPr>
          <w:lang w:val="en-US"/>
        </w:rPr>
        <w:t>gift</w:t>
      </w:r>
      <w:r w:rsidR="008F1A8F" w:rsidRPr="008F1A8F">
        <w:t>'</w:t>
      </w:r>
      <w:r w:rsidR="008F1A8F">
        <w:t>а.</w:t>
      </w:r>
      <w:r>
        <w:t xml:space="preserve"> </w:t>
      </w:r>
      <w:r w:rsidRPr="0060565A">
        <w:t xml:space="preserve">Сами </w:t>
      </w:r>
      <w:r>
        <w:rPr>
          <w:lang w:val="en-US"/>
        </w:rPr>
        <w:t>gift</w:t>
      </w:r>
      <w:r w:rsidRPr="0060565A">
        <w:t>'</w:t>
      </w:r>
      <w:proofErr w:type="spellStart"/>
      <w:r>
        <w:t>ы</w:t>
      </w:r>
      <w:proofErr w:type="spellEnd"/>
      <w:r>
        <w:t xml:space="preserve"> –</w:t>
      </w:r>
      <w:r w:rsidRPr="0060565A">
        <w:t xml:space="preserve"> это карты, которые </w:t>
      </w:r>
      <w:r w:rsidR="004764A2">
        <w:t>находятся вне игры</w:t>
      </w:r>
      <w:r w:rsidRPr="0060565A">
        <w:t xml:space="preserve"> и появляются лишь тогда, когда </w:t>
      </w:r>
      <w:r>
        <w:t>игрок выполняет</w:t>
      </w:r>
      <w:r w:rsidRPr="0060565A">
        <w:t xml:space="preserve"> условия их появления.</w:t>
      </w:r>
      <w:r w:rsidR="008F1A8F" w:rsidRPr="0060565A">
        <w:t xml:space="preserve"> Всего в игре</w:t>
      </w:r>
      <w:r>
        <w:t xml:space="preserve"> существует</w:t>
      </w:r>
      <w:r w:rsidR="008F1A8F" w:rsidRPr="0060565A">
        <w:t xml:space="preserve"> три типа </w:t>
      </w:r>
      <w:proofErr w:type="spellStart"/>
      <w:r w:rsidR="008F1A8F" w:rsidRPr="0060565A">
        <w:t>gift'ов</w:t>
      </w:r>
      <w:proofErr w:type="spellEnd"/>
      <w:r w:rsidR="008F1A8F" w:rsidRPr="0060565A">
        <w:t>:</w:t>
      </w:r>
    </w:p>
    <w:p w:rsidR="00E22694" w:rsidRPr="00E22694" w:rsidRDefault="00FD3837" w:rsidP="00E22694">
      <w:pPr>
        <w:spacing w:after="68" w:line="240" w:lineRule="auto"/>
        <w:ind w:left="284"/>
        <w:rPr>
          <w:rFonts w:eastAsia="Times New Roman" w:cstheme="minorHAnsi"/>
          <w:color w:val="151515"/>
          <w:lang w:eastAsia="ru-RU"/>
        </w:rPr>
      </w:pPr>
      <w:r w:rsidRPr="00E22694">
        <w:rPr>
          <w:rFonts w:eastAsia="Times New Roman" w:cstheme="minorHAnsi"/>
          <w:color w:val="151515"/>
          <w:lang w:eastAsia="ru-RU"/>
        </w:rPr>
        <w:t>● </w:t>
      </w:r>
      <w:r w:rsidRPr="00E22694">
        <w:rPr>
          <w:rFonts w:eastAsia="Times New Roman" w:cstheme="minorHAnsi"/>
          <w:b/>
          <w:bCs/>
          <w:color w:val="FFBF00"/>
          <w:lang w:eastAsia="ru-RU"/>
        </w:rPr>
        <w:t>Ускорение (</w:t>
      </w:r>
      <w:proofErr w:type="spellStart"/>
      <w:r w:rsidRPr="00E22694">
        <w:rPr>
          <w:rFonts w:eastAsia="Times New Roman" w:cstheme="minorHAnsi"/>
          <w:b/>
          <w:bCs/>
          <w:color w:val="FFBF00"/>
          <w:lang w:eastAsia="ru-RU"/>
        </w:rPr>
        <w:t>Accel</w:t>
      </w:r>
      <w:proofErr w:type="spellEnd"/>
      <w:r w:rsidRPr="00E22694">
        <w:rPr>
          <w:rFonts w:eastAsia="Times New Roman" w:cstheme="minorHAnsi"/>
          <w:b/>
          <w:bCs/>
          <w:color w:val="FFBF00"/>
          <w:lang w:eastAsia="ru-RU"/>
        </w:rPr>
        <w:t>)</w:t>
      </w:r>
      <w:r w:rsidRPr="00E22694">
        <w:rPr>
          <w:rFonts w:eastAsia="Times New Roman" w:cstheme="minorHAnsi"/>
          <w:color w:val="151515"/>
          <w:lang w:eastAsia="ru-RU"/>
        </w:rPr>
        <w:t xml:space="preserve">. </w:t>
      </w:r>
      <w:r w:rsidR="0060565A" w:rsidRPr="00E22694">
        <w:rPr>
          <w:rFonts w:eastAsia="Times New Roman" w:cstheme="minorHAnsi"/>
          <w:color w:val="151515"/>
          <w:lang w:val="en-US" w:eastAsia="ru-RU"/>
        </w:rPr>
        <w:t>Gift</w:t>
      </w:r>
      <w:r w:rsidRPr="00E22694">
        <w:rPr>
          <w:rFonts w:eastAsia="Times New Roman" w:cstheme="minorHAnsi"/>
          <w:color w:val="151515"/>
          <w:lang w:eastAsia="ru-RU"/>
        </w:rPr>
        <w:t>, фокусирующийся на</w:t>
      </w:r>
      <w:r w:rsidR="0060565A" w:rsidRPr="00E22694">
        <w:rPr>
          <w:rFonts w:eastAsia="Times New Roman" w:cstheme="minorHAnsi"/>
          <w:color w:val="151515"/>
          <w:lang w:eastAsia="ru-RU"/>
        </w:rPr>
        <w:t xml:space="preserve"> агрессивной</w:t>
      </w:r>
      <w:r w:rsidRPr="00E22694">
        <w:rPr>
          <w:rFonts w:eastAsia="Times New Roman" w:cstheme="minorHAnsi"/>
          <w:color w:val="151515"/>
          <w:lang w:eastAsia="ru-RU"/>
        </w:rPr>
        <w:t xml:space="preserve"> атакующей стратегии. Когда </w:t>
      </w:r>
      <w:r w:rsidR="0060565A" w:rsidRPr="00E22694">
        <w:rPr>
          <w:rFonts w:eastAsia="Times New Roman" w:cstheme="minorHAnsi"/>
          <w:color w:val="151515"/>
          <w:lang w:eastAsia="ru-RU"/>
        </w:rPr>
        <w:t>игрок делает</w:t>
      </w:r>
      <w:r w:rsidRPr="00E22694">
        <w:rPr>
          <w:rFonts w:eastAsia="Times New Roman" w:cstheme="minorHAnsi"/>
          <w:color w:val="151515"/>
          <w:lang w:eastAsia="ru-RU"/>
        </w:rPr>
        <w:t xml:space="preserve"> смену на </w:t>
      </w:r>
      <w:proofErr w:type="spellStart"/>
      <w:r w:rsidR="0060565A" w:rsidRPr="00E22694">
        <w:rPr>
          <w:rFonts w:eastAsia="Times New Roman" w:cstheme="minorHAnsi"/>
          <w:color w:val="151515"/>
          <w:lang w:eastAsia="ru-RU"/>
        </w:rPr>
        <w:t>юн</w:t>
      </w:r>
      <w:r w:rsidR="004764A2">
        <w:rPr>
          <w:rFonts w:eastAsia="Times New Roman" w:cstheme="minorHAnsi"/>
          <w:color w:val="151515"/>
          <w:lang w:eastAsia="ru-RU"/>
        </w:rPr>
        <w:t>и</w:t>
      </w:r>
      <w:r w:rsidR="0060565A" w:rsidRPr="00E22694">
        <w:rPr>
          <w:rFonts w:eastAsia="Times New Roman" w:cstheme="minorHAnsi"/>
          <w:color w:val="151515"/>
          <w:lang w:eastAsia="ru-RU"/>
        </w:rPr>
        <w:t>та</w:t>
      </w:r>
      <w:proofErr w:type="spellEnd"/>
      <w:r w:rsidRPr="00E22694">
        <w:rPr>
          <w:rFonts w:eastAsia="Times New Roman" w:cstheme="minorHAnsi"/>
          <w:color w:val="151515"/>
          <w:lang w:eastAsia="ru-RU"/>
        </w:rPr>
        <w:t xml:space="preserve">, обладающего данным даром, </w:t>
      </w:r>
      <w:r w:rsidR="0060565A" w:rsidRPr="00E22694">
        <w:rPr>
          <w:rFonts w:eastAsia="Times New Roman" w:cstheme="minorHAnsi"/>
          <w:color w:val="151515"/>
          <w:lang w:eastAsia="ru-RU"/>
        </w:rPr>
        <w:t>он помещает</w:t>
      </w:r>
      <w:r w:rsidRPr="00E22694">
        <w:rPr>
          <w:rFonts w:eastAsia="Times New Roman" w:cstheme="minorHAnsi"/>
          <w:color w:val="151515"/>
          <w:lang w:eastAsia="ru-RU"/>
        </w:rPr>
        <w:t xml:space="preserve"> полученную карту </w:t>
      </w:r>
      <w:r w:rsidR="0060565A" w:rsidRPr="00E22694">
        <w:rPr>
          <w:rFonts w:eastAsia="Times New Roman" w:cstheme="minorHAnsi"/>
          <w:color w:val="151515"/>
          <w:lang w:val="en-US" w:eastAsia="ru-RU"/>
        </w:rPr>
        <w:t>gift</w:t>
      </w:r>
      <w:r w:rsidR="0060565A" w:rsidRPr="00E22694">
        <w:rPr>
          <w:rFonts w:eastAsia="Times New Roman" w:cstheme="minorHAnsi"/>
          <w:color w:val="151515"/>
          <w:lang w:eastAsia="ru-RU"/>
        </w:rPr>
        <w:t>'а</w:t>
      </w:r>
      <w:r w:rsidR="004764A2">
        <w:rPr>
          <w:rFonts w:eastAsia="Times New Roman" w:cstheme="minorHAnsi"/>
          <w:color w:val="151515"/>
          <w:lang w:eastAsia="ru-RU"/>
        </w:rPr>
        <w:t xml:space="preserve"> на поле и этим создаёт</w:t>
      </w:r>
      <w:r w:rsidRPr="00E22694">
        <w:rPr>
          <w:rFonts w:eastAsia="Times New Roman" w:cstheme="minorHAnsi"/>
          <w:color w:val="151515"/>
          <w:lang w:eastAsia="ru-RU"/>
        </w:rPr>
        <w:t xml:space="preserve"> дополнительный</w:t>
      </w:r>
      <w:r w:rsidR="0060565A" w:rsidRPr="00E22694">
        <w:rPr>
          <w:rFonts w:eastAsia="Times New Roman" w:cstheme="minorHAnsi"/>
          <w:color w:val="151515"/>
          <w:lang w:eastAsia="ru-RU"/>
        </w:rPr>
        <w:t xml:space="preserve"> передний</w:t>
      </w:r>
      <w:r w:rsidRPr="00E22694">
        <w:rPr>
          <w:rFonts w:eastAsia="Times New Roman" w:cstheme="minorHAnsi"/>
          <w:color w:val="151515"/>
          <w:lang w:eastAsia="ru-RU"/>
        </w:rPr>
        <w:t xml:space="preserve"> круг арьергарда.</w:t>
      </w:r>
      <w:r w:rsidR="0060565A" w:rsidRPr="00E22694">
        <w:rPr>
          <w:rFonts w:eastAsia="Times New Roman" w:cstheme="minorHAnsi"/>
          <w:color w:val="151515"/>
          <w:lang w:eastAsia="ru-RU"/>
        </w:rPr>
        <w:t xml:space="preserve"> Данный д</w:t>
      </w:r>
      <w:r w:rsidRPr="00E22694">
        <w:rPr>
          <w:rFonts w:eastAsia="Times New Roman" w:cstheme="minorHAnsi"/>
          <w:color w:val="151515"/>
          <w:lang w:eastAsia="ru-RU"/>
        </w:rPr>
        <w:t xml:space="preserve">ополнительный круг арьергарда остаётся у </w:t>
      </w:r>
      <w:r w:rsidR="0060565A" w:rsidRPr="00E22694">
        <w:rPr>
          <w:rFonts w:eastAsia="Times New Roman" w:cstheme="minorHAnsi"/>
          <w:color w:val="151515"/>
          <w:lang w:eastAsia="ru-RU"/>
        </w:rPr>
        <w:t>игрока</w:t>
      </w:r>
      <w:r w:rsidR="00E22694" w:rsidRPr="00E22694">
        <w:rPr>
          <w:rFonts w:eastAsia="Times New Roman" w:cstheme="minorHAnsi"/>
          <w:color w:val="151515"/>
          <w:lang w:eastAsia="ru-RU"/>
        </w:rPr>
        <w:t xml:space="preserve"> до конца игры. Во время его хода</w:t>
      </w:r>
      <w:r w:rsidRPr="00E22694">
        <w:rPr>
          <w:rFonts w:eastAsia="Times New Roman" w:cstheme="minorHAnsi"/>
          <w:color w:val="151515"/>
          <w:lang w:eastAsia="ru-RU"/>
        </w:rPr>
        <w:t xml:space="preserve"> сила </w:t>
      </w:r>
      <w:proofErr w:type="spellStart"/>
      <w:r w:rsidR="00E22694" w:rsidRPr="00E22694"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Pr="00E22694">
        <w:rPr>
          <w:rFonts w:eastAsia="Times New Roman" w:cstheme="minorHAnsi"/>
          <w:color w:val="151515"/>
          <w:lang w:eastAsia="ru-RU"/>
        </w:rPr>
        <w:t xml:space="preserve">, находящегося в </w:t>
      </w:r>
      <w:r w:rsidR="00E22694" w:rsidRPr="00E22694">
        <w:rPr>
          <w:rFonts w:eastAsia="Times New Roman" w:cstheme="minorHAnsi"/>
          <w:color w:val="151515"/>
          <w:lang w:eastAsia="ru-RU"/>
        </w:rPr>
        <w:t>этом</w:t>
      </w:r>
      <w:r w:rsidRPr="00E22694">
        <w:rPr>
          <w:rFonts w:eastAsia="Times New Roman" w:cstheme="minorHAnsi"/>
          <w:color w:val="151515"/>
          <w:lang w:eastAsia="ru-RU"/>
        </w:rPr>
        <w:t xml:space="preserve"> круг</w:t>
      </w:r>
      <w:r w:rsidR="00E22694" w:rsidRPr="00E22694">
        <w:rPr>
          <w:rFonts w:eastAsia="Times New Roman" w:cstheme="minorHAnsi"/>
          <w:color w:val="151515"/>
          <w:lang w:eastAsia="ru-RU"/>
        </w:rPr>
        <w:t>е</w:t>
      </w:r>
      <w:r w:rsidRPr="00E22694">
        <w:rPr>
          <w:rFonts w:eastAsia="Times New Roman" w:cstheme="minorHAnsi"/>
          <w:color w:val="151515"/>
          <w:lang w:eastAsia="ru-RU"/>
        </w:rPr>
        <w:t>, увеличивается на 10,000. У дополнительного круга арьергарда не может быть поддержки.</w:t>
      </w:r>
    </w:p>
    <w:p w:rsidR="00E22694" w:rsidRP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</w:p>
    <w:p w:rsid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</w:p>
    <w:p w:rsid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</w:p>
    <w:p w:rsid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</w:p>
    <w:p w:rsid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  <w:r w:rsidRPr="00E22694">
        <w:rPr>
          <w:rFonts w:eastAsia="Times New Roman" w:cstheme="minorHAnsi"/>
          <w:noProof/>
          <w:color w:val="151515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-635</wp:posOffset>
            </wp:positionV>
            <wp:extent cx="1223010" cy="1797685"/>
            <wp:effectExtent l="19050" t="0" r="0" b="0"/>
            <wp:wrapSquare wrapText="bothSides"/>
            <wp:docPr id="30" name="Рисунок 6" descr="C:\Users\Yaric\Desktop\колоды\1\imaginary-gift-for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Yaric\Desktop\колоды\1\imaginary-gift-force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3010" cy="1797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22694">
        <w:rPr>
          <w:rFonts w:eastAsia="Times New Roman" w:cstheme="minorHAnsi"/>
          <w:color w:val="151515"/>
          <w:lang w:eastAsia="ru-RU"/>
        </w:rPr>
        <w:t>● </w:t>
      </w:r>
      <w:r w:rsidRPr="00E22694">
        <w:rPr>
          <w:rFonts w:eastAsia="Times New Roman" w:cstheme="minorHAnsi"/>
          <w:b/>
          <w:bCs/>
          <w:color w:val="3366FF"/>
          <w:lang w:eastAsia="ru-RU"/>
        </w:rPr>
        <w:t>Мощь (</w:t>
      </w:r>
      <w:proofErr w:type="spellStart"/>
      <w:r w:rsidRPr="00E22694">
        <w:rPr>
          <w:rFonts w:eastAsia="Times New Roman" w:cstheme="minorHAnsi"/>
          <w:b/>
          <w:bCs/>
          <w:color w:val="3366FF"/>
          <w:lang w:eastAsia="ru-RU"/>
        </w:rPr>
        <w:t>Force</w:t>
      </w:r>
      <w:proofErr w:type="spellEnd"/>
      <w:r w:rsidRPr="00E22694">
        <w:rPr>
          <w:rFonts w:eastAsia="Times New Roman" w:cstheme="minorHAnsi"/>
          <w:b/>
          <w:bCs/>
          <w:color w:val="3366FF"/>
          <w:lang w:eastAsia="ru-RU"/>
        </w:rPr>
        <w:t>)</w:t>
      </w:r>
      <w:r w:rsidRPr="00E22694">
        <w:rPr>
          <w:rFonts w:eastAsia="Times New Roman" w:cstheme="minorHAnsi"/>
          <w:color w:val="151515"/>
          <w:lang w:eastAsia="ru-RU"/>
        </w:rPr>
        <w:t xml:space="preserve">. </w:t>
      </w:r>
      <w:r w:rsidRPr="00E22694">
        <w:rPr>
          <w:rFonts w:eastAsia="Times New Roman" w:cstheme="minorHAnsi"/>
          <w:color w:val="151515"/>
          <w:lang w:val="en-US" w:eastAsia="ru-RU"/>
        </w:rPr>
        <w:t>Gift</w:t>
      </w:r>
      <w:r w:rsidRPr="00E22694">
        <w:rPr>
          <w:rFonts w:eastAsia="Times New Roman" w:cstheme="minorHAnsi"/>
          <w:color w:val="151515"/>
          <w:lang w:eastAsia="ru-RU"/>
        </w:rPr>
        <w:t xml:space="preserve">, балансирующий между атакующей и защитной стратегиями. Когда </w:t>
      </w:r>
      <w:r>
        <w:rPr>
          <w:rFonts w:eastAsia="Times New Roman" w:cstheme="minorHAnsi"/>
          <w:color w:val="151515"/>
          <w:lang w:eastAsia="ru-RU"/>
        </w:rPr>
        <w:t>игрок</w:t>
      </w:r>
      <w:r w:rsidRPr="00E22694">
        <w:rPr>
          <w:rFonts w:eastAsia="Times New Roman" w:cstheme="minorHAnsi"/>
          <w:color w:val="151515"/>
          <w:lang w:eastAsia="ru-RU"/>
        </w:rPr>
        <w:t xml:space="preserve"> делаете смену на </w:t>
      </w:r>
      <w:proofErr w:type="spellStart"/>
      <w:r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Pr="00E22694">
        <w:rPr>
          <w:rFonts w:eastAsia="Times New Roman" w:cstheme="minorHAnsi"/>
          <w:color w:val="151515"/>
          <w:lang w:eastAsia="ru-RU"/>
        </w:rPr>
        <w:t xml:space="preserve">, обладающего данным </w:t>
      </w:r>
      <w:r>
        <w:rPr>
          <w:rFonts w:eastAsia="Times New Roman" w:cstheme="minorHAnsi"/>
          <w:color w:val="151515"/>
          <w:lang w:val="en-US" w:eastAsia="ru-RU"/>
        </w:rPr>
        <w:t>gift</w:t>
      </w:r>
      <w:r w:rsidRPr="00E22694">
        <w:rPr>
          <w:rFonts w:eastAsia="Times New Roman" w:cstheme="minorHAnsi"/>
          <w:color w:val="151515"/>
          <w:lang w:eastAsia="ru-RU"/>
        </w:rPr>
        <w:t>'</w:t>
      </w:r>
      <w:proofErr w:type="spellStart"/>
      <w:r>
        <w:rPr>
          <w:rFonts w:eastAsia="Times New Roman" w:cstheme="minorHAnsi"/>
          <w:color w:val="151515"/>
          <w:lang w:eastAsia="ru-RU"/>
        </w:rPr>
        <w:t>ом</w:t>
      </w:r>
      <w:proofErr w:type="spellEnd"/>
      <w:r w:rsidRPr="00E22694">
        <w:rPr>
          <w:rFonts w:eastAsia="Times New Roman" w:cstheme="minorHAnsi"/>
          <w:color w:val="151515"/>
          <w:lang w:eastAsia="ru-RU"/>
        </w:rPr>
        <w:t xml:space="preserve">, </w:t>
      </w:r>
      <w:r>
        <w:rPr>
          <w:rFonts w:eastAsia="Times New Roman" w:cstheme="minorHAnsi"/>
          <w:color w:val="151515"/>
          <w:lang w:eastAsia="ru-RU"/>
        </w:rPr>
        <w:t>он</w:t>
      </w:r>
      <w:r w:rsidR="004764A2">
        <w:rPr>
          <w:rFonts w:eastAsia="Times New Roman" w:cstheme="minorHAnsi"/>
          <w:color w:val="151515"/>
          <w:lang w:eastAsia="ru-RU"/>
        </w:rPr>
        <w:t xml:space="preserve"> помещает</w:t>
      </w:r>
      <w:r w:rsidRPr="00E22694">
        <w:rPr>
          <w:rFonts w:eastAsia="Times New Roman" w:cstheme="minorHAnsi"/>
          <w:color w:val="151515"/>
          <w:lang w:eastAsia="ru-RU"/>
        </w:rPr>
        <w:t xml:space="preserve"> полученную карту </w:t>
      </w:r>
      <w:r>
        <w:rPr>
          <w:rFonts w:eastAsia="Times New Roman" w:cstheme="minorHAnsi"/>
          <w:color w:val="151515"/>
          <w:lang w:val="en-US" w:eastAsia="ru-RU"/>
        </w:rPr>
        <w:t>gift</w:t>
      </w:r>
      <w:r w:rsidRPr="00E22694">
        <w:rPr>
          <w:rFonts w:eastAsia="Times New Roman" w:cstheme="minorHAnsi"/>
          <w:color w:val="151515"/>
          <w:lang w:eastAsia="ru-RU"/>
        </w:rPr>
        <w:t>'</w:t>
      </w:r>
      <w:r>
        <w:rPr>
          <w:rFonts w:eastAsia="Times New Roman" w:cstheme="minorHAnsi"/>
          <w:color w:val="151515"/>
          <w:lang w:eastAsia="ru-RU"/>
        </w:rPr>
        <w:t>а</w:t>
      </w:r>
      <w:r w:rsidRPr="00E22694">
        <w:rPr>
          <w:rFonts w:eastAsia="Times New Roman" w:cstheme="minorHAnsi"/>
          <w:color w:val="151515"/>
          <w:lang w:eastAsia="ru-RU"/>
        </w:rPr>
        <w:t xml:space="preserve"> на один из своих кругов. До конца игры, во время хода</w:t>
      </w:r>
      <w:r>
        <w:rPr>
          <w:rFonts w:eastAsia="Times New Roman" w:cstheme="minorHAnsi"/>
          <w:color w:val="151515"/>
          <w:lang w:eastAsia="ru-RU"/>
        </w:rPr>
        <w:t xml:space="preserve"> этого игрока</w:t>
      </w:r>
      <w:r w:rsidRPr="00E22694">
        <w:rPr>
          <w:rFonts w:eastAsia="Times New Roman" w:cstheme="minorHAnsi"/>
          <w:color w:val="151515"/>
          <w:lang w:eastAsia="ru-RU"/>
        </w:rPr>
        <w:t xml:space="preserve">, сила </w:t>
      </w:r>
      <w:proofErr w:type="spellStart"/>
      <w:r>
        <w:rPr>
          <w:rFonts w:eastAsia="Times New Roman" w:cstheme="minorHAnsi"/>
          <w:color w:val="151515"/>
          <w:lang w:eastAsia="ru-RU"/>
        </w:rPr>
        <w:t>юнита</w:t>
      </w:r>
      <w:proofErr w:type="spellEnd"/>
      <w:r>
        <w:rPr>
          <w:rFonts w:eastAsia="Times New Roman" w:cstheme="minorHAnsi"/>
          <w:color w:val="151515"/>
          <w:lang w:eastAsia="ru-RU"/>
        </w:rPr>
        <w:t>, находящегося в круге, на котором</w:t>
      </w:r>
      <w:r w:rsidRPr="00E22694">
        <w:rPr>
          <w:rFonts w:eastAsia="Times New Roman" w:cstheme="minorHAnsi"/>
          <w:color w:val="151515"/>
          <w:lang w:eastAsia="ru-RU"/>
        </w:rPr>
        <w:t xml:space="preserve"> </w:t>
      </w:r>
      <w:r>
        <w:rPr>
          <w:rFonts w:eastAsia="Times New Roman" w:cstheme="minorHAnsi"/>
          <w:color w:val="151515"/>
          <w:lang w:eastAsia="ru-RU"/>
        </w:rPr>
        <w:t xml:space="preserve">размещен данный </w:t>
      </w:r>
      <w:r>
        <w:rPr>
          <w:rFonts w:eastAsia="Times New Roman" w:cstheme="minorHAnsi"/>
          <w:color w:val="151515"/>
          <w:lang w:val="en-US" w:eastAsia="ru-RU"/>
        </w:rPr>
        <w:t>gift</w:t>
      </w:r>
      <w:r w:rsidRPr="00E22694">
        <w:rPr>
          <w:rFonts w:eastAsia="Times New Roman" w:cstheme="minorHAnsi"/>
          <w:color w:val="151515"/>
          <w:lang w:eastAsia="ru-RU"/>
        </w:rPr>
        <w:t xml:space="preserve">, увеличивается на 10,000. </w:t>
      </w:r>
      <w:r>
        <w:rPr>
          <w:rFonts w:eastAsia="Times New Roman" w:cstheme="minorHAnsi"/>
          <w:color w:val="151515"/>
          <w:lang w:eastAsia="ru-RU"/>
        </w:rPr>
        <w:t xml:space="preserve">Игрок может </w:t>
      </w:r>
      <w:r w:rsidRPr="00E22694">
        <w:rPr>
          <w:rFonts w:eastAsia="Times New Roman" w:cstheme="minorHAnsi"/>
          <w:color w:val="151515"/>
          <w:lang w:eastAsia="ru-RU"/>
        </w:rPr>
        <w:t xml:space="preserve">поместить несколько </w:t>
      </w:r>
      <w:r>
        <w:rPr>
          <w:rFonts w:eastAsia="Times New Roman" w:cstheme="minorHAnsi"/>
          <w:color w:val="151515"/>
          <w:lang w:val="en-US" w:eastAsia="ru-RU"/>
        </w:rPr>
        <w:t>gift</w:t>
      </w:r>
      <w:r w:rsidRPr="00E22694">
        <w:rPr>
          <w:rFonts w:eastAsia="Times New Roman" w:cstheme="minorHAnsi"/>
          <w:color w:val="151515"/>
          <w:lang w:eastAsia="ru-RU"/>
        </w:rPr>
        <w:t>'</w:t>
      </w:r>
      <w:proofErr w:type="spellStart"/>
      <w:r>
        <w:rPr>
          <w:rFonts w:eastAsia="Times New Roman" w:cstheme="minorHAnsi"/>
          <w:color w:val="151515"/>
          <w:lang w:eastAsia="ru-RU"/>
        </w:rPr>
        <w:t>ов</w:t>
      </w:r>
      <w:proofErr w:type="spellEnd"/>
      <w:r w:rsidRPr="00E22694">
        <w:rPr>
          <w:rFonts w:eastAsia="Times New Roman" w:cstheme="minorHAnsi"/>
          <w:color w:val="151515"/>
          <w:lang w:eastAsia="ru-RU"/>
        </w:rPr>
        <w:t xml:space="preserve"> в один круг, тем самым получая +20,000 </w:t>
      </w:r>
      <w:r>
        <w:rPr>
          <w:rFonts w:eastAsia="Times New Roman" w:cstheme="minorHAnsi"/>
          <w:color w:val="151515"/>
          <w:lang w:eastAsia="ru-RU"/>
        </w:rPr>
        <w:t xml:space="preserve">к </w:t>
      </w:r>
      <w:r w:rsidRPr="00E22694">
        <w:rPr>
          <w:rFonts w:eastAsia="Times New Roman" w:cstheme="minorHAnsi"/>
          <w:color w:val="151515"/>
          <w:lang w:eastAsia="ru-RU"/>
        </w:rPr>
        <w:t>сил</w:t>
      </w:r>
      <w:r>
        <w:rPr>
          <w:rFonts w:eastAsia="Times New Roman" w:cstheme="minorHAnsi"/>
          <w:color w:val="151515"/>
          <w:lang w:eastAsia="ru-RU"/>
        </w:rPr>
        <w:t>е</w:t>
      </w:r>
      <w:r w:rsidRPr="00E22694">
        <w:rPr>
          <w:rFonts w:eastAsia="Times New Roman" w:cstheme="minorHAnsi"/>
          <w:color w:val="151515"/>
          <w:lang w:eastAsia="ru-RU"/>
        </w:rPr>
        <w:t xml:space="preserve"> или больше.</w:t>
      </w:r>
      <w:r w:rsidR="00FD3837" w:rsidRPr="00E22694">
        <w:rPr>
          <w:rFonts w:eastAsia="Times New Roman" w:cstheme="minorHAnsi"/>
          <w:color w:val="151515"/>
          <w:lang w:eastAsia="ru-RU"/>
        </w:rPr>
        <w:br/>
      </w:r>
    </w:p>
    <w:p w:rsid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</w:p>
    <w:p w:rsid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</w:p>
    <w:p w:rsidR="00E22694" w:rsidRDefault="00E22694" w:rsidP="0060565A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</w:p>
    <w:p w:rsidR="00FD0DDD" w:rsidRPr="00E22694" w:rsidRDefault="00E22694" w:rsidP="000611F7">
      <w:pPr>
        <w:spacing w:after="68" w:line="240" w:lineRule="auto"/>
        <w:rPr>
          <w:rFonts w:eastAsia="Times New Roman" w:cstheme="minorHAnsi"/>
          <w:color w:val="151515"/>
          <w:lang w:eastAsia="ru-RU"/>
        </w:rPr>
      </w:pPr>
      <w:r>
        <w:rPr>
          <w:rFonts w:eastAsia="Times New Roman" w:cstheme="minorHAnsi"/>
          <w:noProof/>
          <w:color w:val="151515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17217</wp:posOffset>
            </wp:positionH>
            <wp:positionV relativeFrom="paragraph">
              <wp:posOffset>-4289</wp:posOffset>
            </wp:positionV>
            <wp:extent cx="1223154" cy="1785668"/>
            <wp:effectExtent l="19050" t="0" r="0" b="0"/>
            <wp:wrapSquare wrapText="bothSides"/>
            <wp:docPr id="36" name="Рисунок 7" descr="C:\Users\Yaric\Desktop\колоды\1\V-GM-0003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Yaric\Desktop\колоды\1\V-GM-0003EN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3154" cy="17856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D3837" w:rsidRPr="00E22694">
        <w:rPr>
          <w:rFonts w:eastAsia="Times New Roman" w:cstheme="minorHAnsi"/>
          <w:color w:val="151515"/>
          <w:lang w:eastAsia="ru-RU"/>
        </w:rPr>
        <w:t>● </w:t>
      </w:r>
      <w:r w:rsidR="004764A2">
        <w:rPr>
          <w:rFonts w:eastAsia="Times New Roman" w:cstheme="minorHAnsi"/>
          <w:b/>
          <w:bCs/>
          <w:color w:val="009614"/>
          <w:lang w:eastAsia="ru-RU"/>
        </w:rPr>
        <w:t>Защита</w:t>
      </w:r>
      <w:r w:rsidR="00FD3837" w:rsidRPr="00E22694">
        <w:rPr>
          <w:rFonts w:eastAsia="Times New Roman" w:cstheme="minorHAnsi"/>
          <w:b/>
          <w:bCs/>
          <w:color w:val="009614"/>
          <w:lang w:eastAsia="ru-RU"/>
        </w:rPr>
        <w:t xml:space="preserve"> (</w:t>
      </w:r>
      <w:proofErr w:type="spellStart"/>
      <w:r w:rsidR="00FD3837" w:rsidRPr="00E22694">
        <w:rPr>
          <w:rFonts w:eastAsia="Times New Roman" w:cstheme="minorHAnsi"/>
          <w:b/>
          <w:bCs/>
          <w:color w:val="009614"/>
          <w:lang w:eastAsia="ru-RU"/>
        </w:rPr>
        <w:t>Protect</w:t>
      </w:r>
      <w:proofErr w:type="spellEnd"/>
      <w:r w:rsidR="00FD3837" w:rsidRPr="00E22694">
        <w:rPr>
          <w:rFonts w:eastAsia="Times New Roman" w:cstheme="minorHAnsi"/>
          <w:b/>
          <w:bCs/>
          <w:color w:val="009614"/>
          <w:lang w:eastAsia="ru-RU"/>
        </w:rPr>
        <w:t>)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. </w:t>
      </w:r>
      <w:r>
        <w:rPr>
          <w:rFonts w:eastAsia="Times New Roman" w:cstheme="minorHAnsi"/>
          <w:color w:val="151515"/>
          <w:lang w:val="en-US" w:eastAsia="ru-RU"/>
        </w:rPr>
        <w:t>Gift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, фокусирующийся на защитной стратегии. Когда </w:t>
      </w:r>
      <w:r>
        <w:rPr>
          <w:rFonts w:eastAsia="Times New Roman" w:cstheme="minorHAnsi"/>
          <w:color w:val="151515"/>
          <w:lang w:eastAsia="ru-RU"/>
        </w:rPr>
        <w:t>игрок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 делаете смену на </w:t>
      </w:r>
      <w:proofErr w:type="spellStart"/>
      <w:r>
        <w:rPr>
          <w:rFonts w:eastAsia="Times New Roman" w:cstheme="minorHAnsi"/>
          <w:color w:val="151515"/>
          <w:lang w:eastAsia="ru-RU"/>
        </w:rPr>
        <w:t>юнита</w:t>
      </w:r>
      <w:proofErr w:type="spellEnd"/>
      <w:r w:rsidR="00FD3837" w:rsidRPr="00E22694">
        <w:rPr>
          <w:rFonts w:eastAsia="Times New Roman" w:cstheme="minorHAnsi"/>
          <w:color w:val="151515"/>
          <w:lang w:eastAsia="ru-RU"/>
        </w:rPr>
        <w:t xml:space="preserve">, обладающего данным </w:t>
      </w:r>
      <w:r>
        <w:rPr>
          <w:rFonts w:eastAsia="Times New Roman" w:cstheme="minorHAnsi"/>
          <w:color w:val="151515"/>
          <w:lang w:val="en-US" w:eastAsia="ru-RU"/>
        </w:rPr>
        <w:t>gift</w:t>
      </w:r>
      <w:r w:rsidRPr="00E22694">
        <w:rPr>
          <w:rFonts w:eastAsia="Times New Roman" w:cstheme="minorHAnsi"/>
          <w:color w:val="151515"/>
          <w:lang w:eastAsia="ru-RU"/>
        </w:rPr>
        <w:t>'</w:t>
      </w:r>
      <w:proofErr w:type="spellStart"/>
      <w:r>
        <w:rPr>
          <w:rFonts w:eastAsia="Times New Roman" w:cstheme="minorHAnsi"/>
          <w:color w:val="151515"/>
          <w:lang w:eastAsia="ru-RU"/>
        </w:rPr>
        <w:t>ом</w:t>
      </w:r>
      <w:proofErr w:type="spellEnd"/>
      <w:r w:rsidR="00FD3837" w:rsidRPr="00E22694">
        <w:rPr>
          <w:rFonts w:eastAsia="Times New Roman" w:cstheme="minorHAnsi"/>
          <w:color w:val="151515"/>
          <w:lang w:eastAsia="ru-RU"/>
        </w:rPr>
        <w:t xml:space="preserve">, </w:t>
      </w:r>
      <w:r>
        <w:rPr>
          <w:rFonts w:eastAsia="Times New Roman" w:cstheme="minorHAnsi"/>
          <w:color w:val="151515"/>
          <w:lang w:eastAsia="ru-RU"/>
        </w:rPr>
        <w:t xml:space="preserve">он помещает полученную карту </w:t>
      </w:r>
      <w:proofErr w:type="spellStart"/>
      <w:r>
        <w:rPr>
          <w:rFonts w:eastAsia="Times New Roman" w:cstheme="minorHAnsi"/>
          <w:color w:val="151515"/>
          <w:lang w:eastAsia="ru-RU"/>
        </w:rPr>
        <w:t>gift'а</w:t>
      </w:r>
      <w:proofErr w:type="spellEnd"/>
      <w:r>
        <w:rPr>
          <w:rFonts w:eastAsia="Times New Roman" w:cstheme="minorHAnsi"/>
          <w:color w:val="151515"/>
          <w:lang w:eastAsia="ru-RU"/>
        </w:rPr>
        <w:t xml:space="preserve"> </w:t>
      </w:r>
      <w:r w:rsidR="00FD3837" w:rsidRPr="00E22694">
        <w:rPr>
          <w:rFonts w:eastAsia="Times New Roman" w:cstheme="minorHAnsi"/>
          <w:color w:val="151515"/>
          <w:lang w:eastAsia="ru-RU"/>
        </w:rPr>
        <w:t>себе в руку. Эта карта может быть использована как идеальный защитник</w:t>
      </w:r>
      <w:r>
        <w:rPr>
          <w:rFonts w:eastAsia="Times New Roman" w:cstheme="minorHAnsi"/>
          <w:color w:val="151515"/>
          <w:lang w:eastAsia="ru-RU"/>
        </w:rPr>
        <w:t xml:space="preserve"> (</w:t>
      </w:r>
      <w:r>
        <w:rPr>
          <w:rFonts w:eastAsia="Times New Roman" w:cstheme="minorHAnsi"/>
          <w:color w:val="151515"/>
          <w:lang w:val="en-US" w:eastAsia="ru-RU"/>
        </w:rPr>
        <w:t>Sentinel</w:t>
      </w:r>
      <w:r>
        <w:rPr>
          <w:rFonts w:eastAsia="Times New Roman" w:cstheme="minorHAnsi"/>
          <w:color w:val="151515"/>
          <w:lang w:eastAsia="ru-RU"/>
        </w:rPr>
        <w:t>)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: при призыве </w:t>
      </w:r>
      <w:r>
        <w:rPr>
          <w:rFonts w:eastAsia="Times New Roman" w:cstheme="minorHAnsi"/>
          <w:color w:val="151515"/>
          <w:lang w:eastAsia="ru-RU"/>
        </w:rPr>
        <w:t>в круг защиты игрок может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 скинуть одну карту из руки, чтобы </w:t>
      </w:r>
      <w:r w:rsidR="00FD0DDD">
        <w:rPr>
          <w:rFonts w:eastAsia="Times New Roman" w:cstheme="minorHAnsi"/>
          <w:color w:val="151515"/>
          <w:lang w:eastAsia="ru-RU"/>
        </w:rPr>
        <w:t xml:space="preserve">атака по одному из его </w:t>
      </w:r>
      <w:proofErr w:type="spellStart"/>
      <w:r w:rsidR="00FD0DDD">
        <w:rPr>
          <w:rFonts w:eastAsia="Times New Roman" w:cstheme="minorHAnsi"/>
          <w:color w:val="151515"/>
          <w:lang w:eastAsia="ru-RU"/>
        </w:rPr>
        <w:t>юнитов</w:t>
      </w:r>
      <w:proofErr w:type="spellEnd"/>
      <w:r w:rsidR="00FD0DDD">
        <w:rPr>
          <w:rFonts w:eastAsia="Times New Roman" w:cstheme="minorHAnsi"/>
          <w:color w:val="151515"/>
          <w:lang w:eastAsia="ru-RU"/>
        </w:rPr>
        <w:t xml:space="preserve"> не прошла</w:t>
      </w:r>
      <w:r w:rsidR="00FD3837" w:rsidRPr="00E22694">
        <w:rPr>
          <w:rFonts w:eastAsia="Times New Roman" w:cstheme="minorHAnsi"/>
          <w:color w:val="151515"/>
          <w:lang w:eastAsia="ru-RU"/>
        </w:rPr>
        <w:t>. После испо</w:t>
      </w:r>
      <w:r w:rsidR="00FD0DDD">
        <w:rPr>
          <w:rFonts w:eastAsia="Times New Roman" w:cstheme="minorHAnsi"/>
          <w:color w:val="151515"/>
          <w:lang w:eastAsia="ru-RU"/>
        </w:rPr>
        <w:t xml:space="preserve">льзования данный </w:t>
      </w:r>
      <w:r w:rsidR="00FD0DDD">
        <w:rPr>
          <w:rFonts w:eastAsia="Times New Roman" w:cstheme="minorHAnsi"/>
          <w:color w:val="151515"/>
          <w:lang w:val="en-US" w:eastAsia="ru-RU"/>
        </w:rPr>
        <w:t>gift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 </w:t>
      </w:r>
      <w:r w:rsidR="00FD0DDD">
        <w:rPr>
          <w:rFonts w:eastAsia="Times New Roman" w:cstheme="minorHAnsi"/>
          <w:color w:val="151515"/>
          <w:lang w:eastAsia="ru-RU"/>
        </w:rPr>
        <w:t>убирается из игры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. Данный </w:t>
      </w:r>
      <w:r w:rsidR="00FD0DDD">
        <w:rPr>
          <w:rFonts w:eastAsia="Times New Roman" w:cstheme="minorHAnsi"/>
          <w:color w:val="151515"/>
          <w:lang w:val="en-US" w:eastAsia="ru-RU"/>
        </w:rPr>
        <w:t>gift</w:t>
      </w:r>
      <w:r w:rsidR="00FD3837" w:rsidRPr="00E22694">
        <w:rPr>
          <w:rFonts w:eastAsia="Times New Roman" w:cstheme="minorHAnsi"/>
          <w:color w:val="151515"/>
          <w:lang w:eastAsia="ru-RU"/>
        </w:rPr>
        <w:t xml:space="preserve"> не обладает рангом, поэтому на него не действуют эффекты на блокировку защиты определённого ранга. Этот дар не может существовать нигде, кроме руки и круга защиты, поэтому при попытке поместить его куда-либо ещё, он просто </w:t>
      </w:r>
      <w:r w:rsidR="00FD0DDD">
        <w:rPr>
          <w:rFonts w:eastAsia="Times New Roman" w:cstheme="minorHAnsi"/>
          <w:color w:val="151515"/>
          <w:lang w:eastAsia="ru-RU"/>
        </w:rPr>
        <w:t>убирается из игры</w:t>
      </w:r>
      <w:r w:rsidR="00FD3837" w:rsidRPr="00E22694">
        <w:rPr>
          <w:rFonts w:eastAsia="Times New Roman" w:cstheme="minorHAnsi"/>
          <w:color w:val="151515"/>
          <w:lang w:eastAsia="ru-RU"/>
        </w:rPr>
        <w:t>.</w:t>
      </w:r>
    </w:p>
    <w:sectPr w:rsidR="00FD0DDD" w:rsidRPr="00E22694" w:rsidSect="00645F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T Sans">
    <w:panose1 w:val="020B0503020203020204"/>
    <w:charset w:val="CC"/>
    <w:family w:val="swiss"/>
    <w:pitch w:val="variable"/>
    <w:sig w:usb0="A00002EF" w:usb1="5000204B" w:usb2="00000000" w:usb3="00000000" w:csb0="00000097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34D8C"/>
    <w:multiLevelType w:val="hybridMultilevel"/>
    <w:tmpl w:val="71D448B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>
    <w:nsid w:val="0E6C7E27"/>
    <w:multiLevelType w:val="hybridMultilevel"/>
    <w:tmpl w:val="F1F8594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186A5F48"/>
    <w:multiLevelType w:val="multilevel"/>
    <w:tmpl w:val="2E54DA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EF147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CC82314"/>
    <w:multiLevelType w:val="hybridMultilevel"/>
    <w:tmpl w:val="C360E626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">
    <w:nsid w:val="2E7A2910"/>
    <w:multiLevelType w:val="hybridMultilevel"/>
    <w:tmpl w:val="1C740EF0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6">
    <w:nsid w:val="38E26902"/>
    <w:multiLevelType w:val="hybridMultilevel"/>
    <w:tmpl w:val="691A60C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3B2243D6"/>
    <w:multiLevelType w:val="hybridMultilevel"/>
    <w:tmpl w:val="37BC95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5F5E96"/>
    <w:multiLevelType w:val="hybridMultilevel"/>
    <w:tmpl w:val="BBECC1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6A5578"/>
    <w:multiLevelType w:val="hybridMultilevel"/>
    <w:tmpl w:val="2D22D6EC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10">
    <w:nsid w:val="410B759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E602D2"/>
    <w:multiLevelType w:val="hybridMultilevel"/>
    <w:tmpl w:val="D750B3B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4D8C39D4"/>
    <w:multiLevelType w:val="hybridMultilevel"/>
    <w:tmpl w:val="91944C56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60846725"/>
    <w:multiLevelType w:val="hybridMultilevel"/>
    <w:tmpl w:val="807233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170DC2"/>
    <w:multiLevelType w:val="hybridMultilevel"/>
    <w:tmpl w:val="EE2EF1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4A7254A"/>
    <w:multiLevelType w:val="hybridMultilevel"/>
    <w:tmpl w:val="70583B60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F535A4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3"/>
  </w:num>
  <w:num w:numId="2">
    <w:abstractNumId w:val="14"/>
  </w:num>
  <w:num w:numId="3">
    <w:abstractNumId w:val="2"/>
  </w:num>
  <w:num w:numId="4">
    <w:abstractNumId w:val="7"/>
  </w:num>
  <w:num w:numId="5">
    <w:abstractNumId w:val="0"/>
  </w:num>
  <w:num w:numId="6">
    <w:abstractNumId w:val="1"/>
  </w:num>
  <w:num w:numId="7">
    <w:abstractNumId w:val="6"/>
  </w:num>
  <w:num w:numId="8">
    <w:abstractNumId w:val="15"/>
  </w:num>
  <w:num w:numId="9">
    <w:abstractNumId w:val="8"/>
  </w:num>
  <w:num w:numId="10">
    <w:abstractNumId w:val="3"/>
  </w:num>
  <w:num w:numId="11">
    <w:abstractNumId w:val="9"/>
  </w:num>
  <w:num w:numId="12">
    <w:abstractNumId w:val="5"/>
  </w:num>
  <w:num w:numId="13">
    <w:abstractNumId w:val="4"/>
  </w:num>
  <w:num w:numId="14">
    <w:abstractNumId w:val="16"/>
  </w:num>
  <w:num w:numId="15">
    <w:abstractNumId w:val="10"/>
  </w:num>
  <w:num w:numId="16">
    <w:abstractNumId w:val="12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characterSpacingControl w:val="doNotCompress"/>
  <w:compat/>
  <w:rsids>
    <w:rsidRoot w:val="00FD3837"/>
    <w:rsid w:val="000611F7"/>
    <w:rsid w:val="000814D0"/>
    <w:rsid w:val="00097752"/>
    <w:rsid w:val="000A17D6"/>
    <w:rsid w:val="000C2E47"/>
    <w:rsid w:val="00117C5B"/>
    <w:rsid w:val="001A76DC"/>
    <w:rsid w:val="001B1271"/>
    <w:rsid w:val="001E6076"/>
    <w:rsid w:val="00390956"/>
    <w:rsid w:val="003A31AE"/>
    <w:rsid w:val="003A6292"/>
    <w:rsid w:val="00425EE5"/>
    <w:rsid w:val="00446FB0"/>
    <w:rsid w:val="004764A2"/>
    <w:rsid w:val="004A56AE"/>
    <w:rsid w:val="004B1DFF"/>
    <w:rsid w:val="00566829"/>
    <w:rsid w:val="0060565A"/>
    <w:rsid w:val="00634237"/>
    <w:rsid w:val="00645FA3"/>
    <w:rsid w:val="006835A2"/>
    <w:rsid w:val="00717B0A"/>
    <w:rsid w:val="00773A68"/>
    <w:rsid w:val="007B2329"/>
    <w:rsid w:val="007C00F5"/>
    <w:rsid w:val="007D4395"/>
    <w:rsid w:val="007D4BE4"/>
    <w:rsid w:val="007F5017"/>
    <w:rsid w:val="00807C92"/>
    <w:rsid w:val="0081101A"/>
    <w:rsid w:val="00855D43"/>
    <w:rsid w:val="008812A9"/>
    <w:rsid w:val="008D0E3B"/>
    <w:rsid w:val="008E136B"/>
    <w:rsid w:val="008E5647"/>
    <w:rsid w:val="008F1A8F"/>
    <w:rsid w:val="009169C3"/>
    <w:rsid w:val="00926D5F"/>
    <w:rsid w:val="00960FDA"/>
    <w:rsid w:val="00963887"/>
    <w:rsid w:val="00975E6A"/>
    <w:rsid w:val="0098375E"/>
    <w:rsid w:val="009B7782"/>
    <w:rsid w:val="00A30FC6"/>
    <w:rsid w:val="00A35E36"/>
    <w:rsid w:val="00A73D08"/>
    <w:rsid w:val="00AA1036"/>
    <w:rsid w:val="00B12185"/>
    <w:rsid w:val="00BA4028"/>
    <w:rsid w:val="00C23355"/>
    <w:rsid w:val="00C52453"/>
    <w:rsid w:val="00C625AF"/>
    <w:rsid w:val="00CB005F"/>
    <w:rsid w:val="00CC4DCF"/>
    <w:rsid w:val="00D15298"/>
    <w:rsid w:val="00D22D85"/>
    <w:rsid w:val="00DB2660"/>
    <w:rsid w:val="00E22694"/>
    <w:rsid w:val="00E55269"/>
    <w:rsid w:val="00E94E27"/>
    <w:rsid w:val="00EA6507"/>
    <w:rsid w:val="00EB3E39"/>
    <w:rsid w:val="00ED31AC"/>
    <w:rsid w:val="00F306CB"/>
    <w:rsid w:val="00F56201"/>
    <w:rsid w:val="00FA0D8E"/>
    <w:rsid w:val="00FB25CD"/>
    <w:rsid w:val="00FD0DDD"/>
    <w:rsid w:val="00FD3837"/>
    <w:rsid w:val="00FE7D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FA3"/>
  </w:style>
  <w:style w:type="paragraph" w:styleId="1">
    <w:name w:val="heading 1"/>
    <w:basedOn w:val="a"/>
    <w:next w:val="a"/>
    <w:link w:val="10"/>
    <w:uiPriority w:val="9"/>
    <w:qFormat/>
    <w:rsid w:val="00FA0D8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D38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D3837"/>
    <w:rPr>
      <w:b/>
      <w:bCs/>
    </w:rPr>
  </w:style>
  <w:style w:type="character" w:styleId="a5">
    <w:name w:val="Emphasis"/>
    <w:basedOn w:val="a0"/>
    <w:uiPriority w:val="20"/>
    <w:qFormat/>
    <w:rsid w:val="00FD3837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FD3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D3837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717B0A"/>
    <w:pPr>
      <w:ind w:left="720"/>
      <w:contextualSpacing/>
    </w:pPr>
  </w:style>
  <w:style w:type="paragraph" w:styleId="a9">
    <w:name w:val="Title"/>
    <w:basedOn w:val="a"/>
    <w:next w:val="a"/>
    <w:link w:val="aa"/>
    <w:uiPriority w:val="10"/>
    <w:qFormat/>
    <w:rsid w:val="007C00F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ние Знак"/>
    <w:basedOn w:val="a0"/>
    <w:link w:val="a9"/>
    <w:uiPriority w:val="10"/>
    <w:rsid w:val="007C00F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ab">
    <w:name w:val="Hyperlink"/>
    <w:basedOn w:val="a0"/>
    <w:uiPriority w:val="99"/>
    <w:unhideWhenUsed/>
    <w:rsid w:val="007C00F5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FA0D8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221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0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80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14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837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2051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6833625">
                              <w:marLeft w:val="0"/>
                              <w:marRight w:val="272"/>
                              <w:marTop w:val="163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09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1988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2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26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973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7658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837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7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7" Type="http://schemas.openxmlformats.org/officeDocument/2006/relationships/image" Target="media/image2.png"/><Relationship Id="rId12" Type="http://schemas.openxmlformats.org/officeDocument/2006/relationships/hyperlink" Target="https://i1.wp.com/b.radikal.ru/b37/1805/e8/b158f7ab9c96.png?ssl=1" TargetMode="External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F00C1F-30E9-4548-A1A9-FA41080A7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813</TotalTime>
  <Pages>10</Pages>
  <Words>3751</Words>
  <Characters>21382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KrotySOFT</Company>
  <LinksUpToDate>false</LinksUpToDate>
  <CharactersWithSpaces>25083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Yaric</dc:creator>
  <cp:lastModifiedBy>Yaric</cp:lastModifiedBy>
  <cp:revision>15</cp:revision>
  <dcterms:created xsi:type="dcterms:W3CDTF">2019-03-16T14:03:00Z</dcterms:created>
  <dcterms:modified xsi:type="dcterms:W3CDTF">2019-05-22T16:54:00Z</dcterms:modified>
</cp:coreProperties>
</file>